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A0D8" w14:textId="604DCD3D" w:rsidR="00811702" w:rsidRDefault="00811702" w:rsidP="00811702"/>
    <w:tbl>
      <w:tblPr>
        <w:tblW w:w="0" w:type="auto"/>
        <w:tblInd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tblGrid>
      <w:tr w:rsidR="00811702" w14:paraId="659BEC02" w14:textId="77777777" w:rsidTr="00811702">
        <w:trPr>
          <w:trHeight w:val="274"/>
        </w:trPr>
        <w:tc>
          <w:tcPr>
            <w:tcW w:w="2997" w:type="dxa"/>
            <w:tcBorders>
              <w:top w:val="single" w:sz="4" w:space="0" w:color="auto"/>
              <w:left w:val="single" w:sz="4" w:space="0" w:color="auto"/>
              <w:bottom w:val="single" w:sz="4" w:space="0" w:color="auto"/>
              <w:right w:val="single" w:sz="4" w:space="0" w:color="auto"/>
            </w:tcBorders>
          </w:tcPr>
          <w:p w14:paraId="664E5190" w14:textId="77777777" w:rsidR="00811702" w:rsidRPr="00811702" w:rsidRDefault="00811702">
            <w:pPr>
              <w:rPr>
                <w:rFonts w:cs="Calibri"/>
                <w:sz w:val="20"/>
                <w:szCs w:val="20"/>
              </w:rPr>
            </w:pPr>
            <w:proofErr w:type="spellStart"/>
            <w:r w:rsidRPr="00811702">
              <w:rPr>
                <w:rFonts w:cs="Calibri"/>
                <w:sz w:val="20"/>
                <w:szCs w:val="20"/>
              </w:rPr>
              <w:t>Clker</w:t>
            </w:r>
            <w:proofErr w:type="spellEnd"/>
            <w:r w:rsidRPr="00811702">
              <w:rPr>
                <w:rFonts w:cs="Calibri"/>
                <w:sz w:val="20"/>
                <w:szCs w:val="20"/>
              </w:rPr>
              <w:t>-free-vector-image, 2018</w:t>
            </w:r>
          </w:p>
        </w:tc>
      </w:tr>
    </w:tbl>
    <w:p w14:paraId="29B9FBBE" w14:textId="77777777" w:rsidR="00811702" w:rsidRPr="00811702" w:rsidRDefault="002A52AC" w:rsidP="00811702">
      <w:r w:rsidRPr="00811702">
        <w:rPr>
          <w:noProof/>
          <w:lang w:eastAsia="en-GB"/>
        </w:rPr>
        <mc:AlternateContent>
          <mc:Choice Requires="wpg">
            <w:drawing>
              <wp:anchor distT="0" distB="0" distL="114300" distR="114300" simplePos="0" relativeHeight="251658240" behindDoc="1" locked="0" layoutInCell="1" allowOverlap="1" wp14:anchorId="4D65EE19" wp14:editId="5A6C14B0">
                <wp:simplePos x="0" y="0"/>
                <wp:positionH relativeFrom="page">
                  <wp:posOffset>628650</wp:posOffset>
                </wp:positionH>
                <wp:positionV relativeFrom="margin">
                  <wp:align>bottom</wp:align>
                </wp:positionV>
                <wp:extent cx="6452235" cy="6286500"/>
                <wp:effectExtent l="0" t="0" r="0" b="2540"/>
                <wp:wrapNone/>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235" cy="6286500"/>
                          <a:chOff x="0" y="0"/>
                          <a:chExt cx="68580" cy="91440"/>
                        </a:xfrm>
                      </wpg:grpSpPr>
                      <wpg:grpSp>
                        <wpg:cNvPr id="9" name="Group 49"/>
                        <wpg:cNvGrpSpPr>
                          <a:grpSpLocks/>
                        </wpg:cNvGrpSpPr>
                        <wpg:grpSpPr bwMode="auto">
                          <a:xfrm>
                            <a:off x="0" y="0"/>
                            <a:ext cx="68580" cy="91440"/>
                            <a:chOff x="0" y="0"/>
                            <a:chExt cx="68580" cy="91440"/>
                          </a:xfrm>
                        </wpg:grpSpPr>
                        <wps:wsp>
                          <wps:cNvPr id="10" name="Rectangle 54"/>
                          <wps:cNvSpPr>
                            <a:spLocks noChangeArrowheads="1"/>
                          </wps:cNvSpPr>
                          <wps:spPr bwMode="auto">
                            <a:xfrm>
                              <a:off x="0" y="0"/>
                              <a:ext cx="68580" cy="91440"/>
                            </a:xfrm>
                            <a:prstGeom prst="rect">
                              <a:avLst/>
                            </a:prstGeom>
                            <a:gradFill rotWithShape="0">
                              <a:gsLst>
                                <a:gs pos="0">
                                  <a:srgbClr val="88ACBB"/>
                                </a:gs>
                                <a:gs pos="10001">
                                  <a:srgbClr val="88ACBB"/>
                                </a:gs>
                                <a:gs pos="100000">
                                  <a:srgbClr val="3D4B5F"/>
                                </a:gs>
                              </a:gsLst>
                              <a:lin ang="612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97D8D5" w14:textId="77777777" w:rsidR="007A1663" w:rsidRPr="00811702" w:rsidRDefault="007A1663" w:rsidP="00811702">
                                <w:pPr>
                                  <w:pStyle w:val="NoSpacing"/>
                                  <w:rPr>
                                    <w:color w:val="FFFFFF"/>
                                    <w:sz w:val="48"/>
                                    <w:szCs w:val="48"/>
                                  </w:rPr>
                                </w:pPr>
                              </w:p>
                            </w:txbxContent>
                          </wps:txbx>
                          <wps:bodyPr rot="0" vert="horz" wrap="square" lIns="685800" tIns="685800" rIns="914400" bIns="4572000" anchor="t" anchorCtr="0" upright="1">
                            <a:noAutofit/>
                          </wps:bodyPr>
                        </wps:wsp>
                        <wpg:grpSp>
                          <wpg:cNvPr id="11" name="Group 2"/>
                          <wpg:cNvGrpSpPr>
                            <a:grpSpLocks/>
                          </wpg:cNvGrpSpPr>
                          <wpg:grpSpPr bwMode="auto">
                            <a:xfrm>
                              <a:off x="25241" y="0"/>
                              <a:ext cx="43291" cy="44910"/>
                              <a:chOff x="0" y="0"/>
                              <a:chExt cx="43291" cy="44910"/>
                            </a:xfrm>
                          </wpg:grpSpPr>
                          <wps:wsp>
                            <wps:cNvPr id="12" name="Freeform 56"/>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9"/>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7" name="Text Box 61"/>
                        <wps:cNvSpPr txBox="1">
                          <a:spLocks noChangeArrowheads="1"/>
                        </wps:cNvSpPr>
                        <wps:spPr bwMode="auto">
                          <a:xfrm>
                            <a:off x="95" y="48387"/>
                            <a:ext cx="68434" cy="37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361FCA" w14:textId="77777777" w:rsidR="007A1663" w:rsidRPr="00811702" w:rsidRDefault="007A1663" w:rsidP="00811702">
                              <w:pPr>
                                <w:pStyle w:val="NoSpacing"/>
                                <w:rPr>
                                  <w:rFonts w:ascii="Calibri Light" w:hAnsi="Calibri Light"/>
                                  <w:caps/>
                                  <w:color w:val="FFFFFF"/>
                                  <w:sz w:val="64"/>
                                  <w:szCs w:val="64"/>
                                </w:rPr>
                              </w:pPr>
                              <w:r w:rsidRPr="00811702">
                                <w:rPr>
                                  <w:rFonts w:ascii="Calibri Light" w:hAnsi="Calibri Light"/>
                                  <w:caps/>
                                  <w:color w:val="FFFFFF"/>
                                  <w:sz w:val="64"/>
                                  <w:szCs w:val="64"/>
                                </w:rPr>
                                <w:t xml:space="preserve">     </w:t>
                              </w:r>
                            </w:p>
                            <w:p w14:paraId="246E7A80" w14:textId="77777777" w:rsidR="007A1663" w:rsidRPr="00811702" w:rsidRDefault="007A1663" w:rsidP="00811702">
                              <w:pPr>
                                <w:pStyle w:val="NoSpacing"/>
                                <w:spacing w:before="120"/>
                                <w:rPr>
                                  <w:rFonts w:ascii="Calibri" w:hAnsi="Calibri"/>
                                  <w:color w:val="5B9BD5"/>
                                  <w:sz w:val="36"/>
                                  <w:szCs w:val="36"/>
                                </w:rPr>
                              </w:pPr>
                              <w:r w:rsidRPr="00811702">
                                <w:rPr>
                                  <w:color w:val="5B9BD5"/>
                                  <w:sz w:val="36"/>
                                  <w:szCs w:val="36"/>
                                </w:rPr>
                                <w:t xml:space="preserve">     </w:t>
                              </w:r>
                            </w:p>
                          </w:txbxContent>
                        </wps:txbx>
                        <wps:bodyPr rot="0" vert="horz" wrap="square" lIns="685800" tIns="0" rIns="91440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9.5pt;margin-top:0;width:508.05pt;height:495pt;z-index:-251658240;mso-position-horizontal-relative:page;mso-position-vertical:bottom;mso-position-vertical-relative:margin"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JLcMA&#10;AADbAAAADwAAAGRycy9kb3ducmV2LnhtbESPQWvCQBCF74X+h2WE3upGKSKpq0iL4EkwsdDjkB2T&#10;kOxsyK4x+uudg+BtHvO+N29Wm9G1aqA+1J4NzKYJKOLC25pLA6d897kEFSKyxdYzGbhRgM36/W2F&#10;qfVXPtKQxVJJCIcUDVQxdqnWoajIYZj6jlh2Z987jCL7UtserxLuWj1PkoV2WLNcqLCjn4qKJrs4&#10;qfGf37eH/ddieRuzy995aOa/eWPMx2TcfoOKNMaX+UnvrXDSXn6RAf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JLcMAAADbAAAADwAAAAAAAAAAAAAAAACYAgAAZHJzL2Rv&#10;d25yZXYueG1sUEsFBgAAAAAEAAQA9QAAAIgDAAAAAA==&#10;" fillcolor="#88acbb" stroked="f" strokeweight="1pt">
                    <v:fill color2="#3d4b5f" angle="348" colors="0 #88acbb;6554f #88acbb;1 #3d4b5f" focus="100%" type="gradient"/>
                    <v:textbox inset="54pt,54pt,1in,5in">
                      <w:txbxContent>
                        <w:p w14:paraId="3897D8D5" w14:textId="77777777" w:rsidR="007A1663" w:rsidRPr="00811702" w:rsidRDefault="007A1663" w:rsidP="00811702">
                          <w:pPr>
                            <w:pStyle w:val="NoSpacing"/>
                            <w:rPr>
                              <w:color w:val="FFFFFF"/>
                              <w:sz w:val="48"/>
                              <w:szCs w:val="48"/>
                            </w:rPr>
                          </w:pP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bQsAA&#10;AADbAAAADwAAAGRycy9kb3ducmV2LnhtbERPS2sCMRC+C/6HMEJvmtVDqatRWmGtt/rC87CZ7oZu&#10;JmuSrtt/3wiCt/n4nrNc97YRHflgHCuYTjIQxKXThisF51MxfgMRIrLGxjEp+KMA69VwsMRcuxsf&#10;qDvGSqQQDjkqqGNscylDWZPFMHEtceK+nbcYE/SV1B5vKdw2cpZlr9Ki4dRQY0ubmsqf469V0H34&#10;/iu6y64ozH4uO70118+LUi+j/n0BIlIfn+KHe6fT/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bQsAAAADbAAAADwAAAAAAAAAAAAAAAACYAgAAZHJzL2Rvd25y&#10;ZXYueG1sUEsFBgAAAAAEAAQA9QAAAIUDAAAAAA==&#10;" path="m4,1786l,1782,1776,r5,5l4,1786xe" filled="f" stroked="f">
                      <v:path arrowok="t" o:connecttype="custom" o:connectlocs="100808,45008800;0,44907996;44758964,0;44884983,126012;100808,45008800"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fysAA&#10;AADbAAAADwAAAGRycy9kb3ducmV2LnhtbERPy6rCMBDdX/AfwgjurqkKotUoIoouxIuPDxibsS02&#10;k9pErX69uSC4m8N5znham0LcqXK5ZQWddgSCOLE651TB8bD8HYBwHlljYZkUPMnBdNL4GWOs7YN3&#10;dN/7VIQQdjEqyLwvYyldkpFB17YlceDOtjLoA6xSqSt8hHBTyG4U9aXBnENDhiXNM0ou+5tRUL9u&#10;q83folNu+sWw50/yOh9uUalWs56NQHiq/Vf8ca91mN+D/1/C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nfysAAAADbAAAADwAAAAAAAAAAAAAAAACYAgAAZHJzL2Rvd25y&#10;ZXYueG1sUEsFBgAAAAAEAAQA9QAAAIUDAAAAAA==&#10;" path="m5,2234l,2229,2229,r5,5l5,2234xe" filled="f" stroked="f">
                      <v:path arrowok="t" o:connecttype="custom" o:connectlocs="126017,56299100;0,56173103;56174687,0;56300688,126013;126017,56299100"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JsIA&#10;AADbAAAADwAAAGRycy9kb3ducmV2LnhtbERPS2vCQBC+C/0PyxR6kbqxiIbUjYiQ6rU+KL1Ns5MH&#10;zc6m2TVJ/323IHibj+85681oGtFT52rLCuazCARxbnXNpYLzKXuOQTiPrLGxTAp+ycEmfZisMdF2&#10;4Hfqj74UIYRdggoq79tESpdXZNDNbEscuMJ2Bn2AXSl1h0MIN418iaKlNFhzaKiwpV1F+ffxahTE&#10;7nNYnfDnrfeymNfTr0v2sc+Uenoct68gPI3+Lr65DzrMX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DomwgAAANsAAAAPAAAAAAAAAAAAAAAAAJgCAABkcnMvZG93&#10;bnJldi54bWxQSwUGAAAAAAQABAD1AAAAhwMAAAAA&#10;" path="m9,2197l,2193,2188,r9,10l9,2197xe" filled="f" stroked="f">
                      <v:path arrowok="t" o:connecttype="custom" o:connectlocs="226826,55367245;0,55266440;55142007,0;55368833,252013;226826,55367245"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FcMQA&#10;AADbAAAADwAAAGRycy9kb3ducmV2LnhtbESPQUsDMRCF74L/IYzgzWYttrRr0yJKixQ8tBW8jptx&#10;s7iZLEnaXf99pyD0No9535s3i9XgW3WimJrABh5HBSjiKtiGawOfh/XDDFTKyBbbwGTgjxKslrc3&#10;Cyxt6HlHp32ulYRwKtGAy7krtU6VI49pFDpi2f2E6DGLjLW2EXsJ960eF8VUe2xYLjjs6NVR9bs/&#10;eqnxNX7bPDn9La2mxcduM4/bfm7M/d3w8gwq05Cv5n/63Qo3gc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RXDEAAAA2wAAAA8AAAAAAAAAAAAAAAAAmAIAAGRycy9k&#10;b3ducmV2LnhtbFBLBQYAAAAABAAEAPUAAACJAwAAAAA=&#10;" path="m9,1966l,1957,1952,r9,9l9,1966xe" filled="f" stroked="f">
                      <v:path arrowok="t" o:connecttype="custom" o:connectlocs="226823,49547463;0,49320651;49193648,0;49420470,226827;226823,49547463"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Bc7sA&#10;AADbAAAADwAAAGRycy9kb3ducmV2LnhtbERPSwrCMBDdC94hjODOproopRpFBEGXfg4wNNM22ExK&#10;E7V6eiMI7ubxvrPaDLYVD+q9caxgnqQgiEunDdcKrpf9LAfhA7LG1jEpeJGHzXo8WmGh3ZNP9DiH&#10;WsQQ9gUqaELoCil92ZBFn7iOOHKV6y2GCPta6h6fMdy2cpGmmbRoODY02NGuofJ2vlsFqVkc21NW&#10;GS2r/HY1x/ywfZdKTSfDdgki0BD+4p/7oOP8DL6/x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oAXO7AAAA2wAAAA8AAAAAAAAAAAAAAAAAmAIAAGRycy9kb3ducmV2Lnht&#10;bFBLBQYAAAAABAAEAPUAAACAAwAAAAA=&#10;" path="m,2732r,-4l2722,r5,5l,2732xe" filled="f" stroked="f">
                      <v:path arrowok="t" o:connecttype="custom" o:connectlocs="0,68851463;0,68750655;68598455,0;68724470,126017;0,68851463"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j18EA&#10;AADbAAAADwAAAGRycy9kb3ducmV2LnhtbERPyWrDMBC9F/oPYgq5NXJ6SIsTJYSUxjk2KzkO1sQS&#10;sUaupdju31eFQm/zeOvMl4OrRUdtsJ4VTMYZCOLSa8uVguPh4/kNRIjIGmvPpOCbAiwXjw9zzLXv&#10;eUfdPlYihXDIUYGJscmlDKUhh2HsG+LEXX3rMCbYVlK32KdwV8uXLJtKh5ZTg8GG1obK2/7uFPTc&#10;WVvI+v0sP7PTpdiY7VexU2r0NKxmICIN8V/8597qNP8V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49fBAAAA2wAAAA8AAAAAAAAAAAAAAAAAmAIAAGRycy9kb3du&#10;cmV2LnhtbFBLBQYAAAAABAAEAPUAAACGAwAAAAA=&#10;" filled="f" stroked="f" strokeweight=".5pt">
                  <v:textbox inset="54pt,0,1in,0">
                    <w:txbxContent>
                      <w:p w14:paraId="51361FCA" w14:textId="77777777" w:rsidR="007A1663" w:rsidRPr="00811702" w:rsidRDefault="007A1663" w:rsidP="00811702">
                        <w:pPr>
                          <w:pStyle w:val="NoSpacing"/>
                          <w:rPr>
                            <w:rFonts w:ascii="Calibri Light" w:hAnsi="Calibri Light"/>
                            <w:caps/>
                            <w:color w:val="FFFFFF"/>
                            <w:sz w:val="64"/>
                            <w:szCs w:val="64"/>
                          </w:rPr>
                        </w:pPr>
                        <w:r w:rsidRPr="00811702">
                          <w:rPr>
                            <w:rFonts w:ascii="Calibri Light" w:hAnsi="Calibri Light"/>
                            <w:caps/>
                            <w:color w:val="FFFFFF"/>
                            <w:sz w:val="64"/>
                            <w:szCs w:val="64"/>
                          </w:rPr>
                          <w:t xml:space="preserve">     </w:t>
                        </w:r>
                      </w:p>
                      <w:p w14:paraId="246E7A80" w14:textId="77777777" w:rsidR="007A1663" w:rsidRPr="00811702" w:rsidRDefault="007A1663" w:rsidP="00811702">
                        <w:pPr>
                          <w:pStyle w:val="NoSpacing"/>
                          <w:spacing w:before="120"/>
                          <w:rPr>
                            <w:rFonts w:ascii="Calibri" w:hAnsi="Calibri"/>
                            <w:color w:val="5B9BD5"/>
                            <w:sz w:val="36"/>
                            <w:szCs w:val="36"/>
                          </w:rPr>
                        </w:pPr>
                        <w:r w:rsidRPr="00811702">
                          <w:rPr>
                            <w:color w:val="5B9BD5"/>
                            <w:sz w:val="36"/>
                            <w:szCs w:val="36"/>
                          </w:rPr>
                          <w:t xml:space="preserve">     </w:t>
                        </w:r>
                      </w:p>
                    </w:txbxContent>
                  </v:textbox>
                </v:shape>
                <w10:wrap anchorx="page" anchory="margin"/>
              </v:group>
            </w:pict>
          </mc:Fallback>
        </mc:AlternateContent>
      </w:r>
      <w:r>
        <w:rPr>
          <w:noProof/>
          <w:lang w:eastAsia="en-GB"/>
        </w:rPr>
        <w:drawing>
          <wp:inline distT="0" distB="0" distL="0" distR="0" wp14:anchorId="7F629B72" wp14:editId="04F259C1">
            <wp:extent cx="9048750" cy="4438650"/>
            <wp:effectExtent l="0" t="0" r="0" b="0"/>
            <wp:docPr id="1" name="Picture 2" descr="Boys, Girls, Kids, Children, Playing, People,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Girls, Kids, Children, Playing, People, Per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0" cy="4438650"/>
                    </a:xfrm>
                    <a:prstGeom prst="rect">
                      <a:avLst/>
                    </a:prstGeom>
                    <a:noFill/>
                    <a:ln>
                      <a:noFill/>
                    </a:ln>
                  </pic:spPr>
                </pic:pic>
              </a:graphicData>
            </a:graphic>
          </wp:inline>
        </w:drawing>
      </w:r>
    </w:p>
    <w:p w14:paraId="5EFB7AE4" w14:textId="77777777" w:rsidR="00811702" w:rsidRDefault="00811702" w:rsidP="00811702">
      <w:r>
        <w:br w:type="page"/>
      </w:r>
    </w:p>
    <w:p w14:paraId="70A678FB" w14:textId="77777777" w:rsidR="00811702" w:rsidRPr="00811702" w:rsidRDefault="00811702" w:rsidP="00811702">
      <w:pPr>
        <w:pStyle w:val="Heading1"/>
        <w:jc w:val="center"/>
        <w:rPr>
          <w:b/>
          <w:color w:val="5B9BD5"/>
          <w:sz w:val="36"/>
          <w:szCs w:val="36"/>
          <w:u w:val="single"/>
        </w:rPr>
      </w:pPr>
      <w:proofErr w:type="gramStart"/>
      <w:r w:rsidRPr="00811702">
        <w:rPr>
          <w:b/>
          <w:color w:val="5B9BD5"/>
          <w:sz w:val="36"/>
          <w:szCs w:val="36"/>
          <w:u w:val="single"/>
        </w:rPr>
        <w:lastRenderedPageBreak/>
        <w:t>Acknowledgements.</w:t>
      </w:r>
      <w:proofErr w:type="gramEnd"/>
    </w:p>
    <w:p w14:paraId="3D7C3490" w14:textId="77777777" w:rsidR="00811702" w:rsidRDefault="00811702" w:rsidP="00811702"/>
    <w:p w14:paraId="60F94A0F" w14:textId="77777777" w:rsidR="00811702" w:rsidRDefault="00811702" w:rsidP="00811702">
      <w:r>
        <w:t xml:space="preserve">I would like to take this time to thank the Lectures at </w:t>
      </w:r>
      <w:smartTag w:uri="urn:schemas-microsoft-com:office:smarttags" w:element="place">
        <w:smartTag w:uri="urn:schemas-microsoft-com:office:smarttags" w:element="PlaceName">
          <w:r>
            <w:t>Edinburgh</w:t>
          </w:r>
        </w:smartTag>
        <w:r>
          <w:t xml:space="preserve"> </w:t>
        </w:r>
        <w:smartTag w:uri="urn:schemas-microsoft-com:office:smarttags" w:element="PlaceType">
          <w:r>
            <w:t>College</w:t>
          </w:r>
        </w:smartTag>
      </w:smartTag>
      <w:r>
        <w:t xml:space="preserve"> for their educational input, which has helped me develop my knowledge and understanding on Childhood Practice. I would also like to thank the students of the Class of 2018-2019 for their input into each class, which has also given me a better insight into different types of Organisations.</w:t>
      </w:r>
    </w:p>
    <w:p w14:paraId="569B01CE" w14:textId="79734955" w:rsidR="00811702" w:rsidRDefault="00811702" w:rsidP="00811702">
      <w:r>
        <w:t>And lastly I would like to thank the Staff and the Managemen</w:t>
      </w:r>
      <w:r w:rsidR="007A1663">
        <w:t>t Committee from Little Villagers</w:t>
      </w:r>
      <w:r>
        <w:t xml:space="preserve"> for supporting me through my learning journey, and giving me the hope and encouragement I needed to get me to this point.</w:t>
      </w:r>
    </w:p>
    <w:p w14:paraId="13A12C4E" w14:textId="77777777" w:rsidR="00811702" w:rsidRDefault="00811702" w:rsidP="00811702"/>
    <w:p w14:paraId="292D7877" w14:textId="77777777" w:rsidR="00811702" w:rsidRDefault="00811702" w:rsidP="00811702"/>
    <w:p w14:paraId="507335AF" w14:textId="77777777" w:rsidR="00811702" w:rsidRDefault="00811702" w:rsidP="00811702">
      <w:pPr>
        <w:jc w:val="center"/>
        <w:rPr>
          <w:b/>
          <w:u w:val="single"/>
        </w:rPr>
      </w:pPr>
    </w:p>
    <w:p w14:paraId="6EDF6D36" w14:textId="77777777" w:rsidR="00811702" w:rsidRDefault="00811702" w:rsidP="00811702">
      <w:r>
        <w:br w:type="page"/>
      </w:r>
    </w:p>
    <w:p w14:paraId="0C6DAD60" w14:textId="77777777" w:rsidR="00811702" w:rsidRPr="00811702" w:rsidRDefault="00811702" w:rsidP="00811702">
      <w:pPr>
        <w:pStyle w:val="Heading1"/>
        <w:jc w:val="center"/>
        <w:rPr>
          <w:b/>
          <w:color w:val="5B9BD5"/>
          <w:sz w:val="36"/>
          <w:szCs w:val="36"/>
          <w:u w:val="single"/>
        </w:rPr>
      </w:pPr>
      <w:r w:rsidRPr="00811702">
        <w:rPr>
          <w:b/>
          <w:color w:val="5B9BD5"/>
          <w:sz w:val="36"/>
          <w:szCs w:val="36"/>
          <w:u w:val="single"/>
        </w:rPr>
        <w:lastRenderedPageBreak/>
        <w:t>Contents Page.</w:t>
      </w:r>
    </w:p>
    <w:p w14:paraId="66A0FFFC" w14:textId="77777777" w:rsidR="00811702" w:rsidRDefault="00811702" w:rsidP="00811702"/>
    <w:p w14:paraId="498944A8" w14:textId="77777777" w:rsidR="00811702" w:rsidRDefault="00811702" w:rsidP="00811702">
      <w:pPr>
        <w:jc w:val="center"/>
      </w:pPr>
    </w:p>
    <w:p w14:paraId="321BC044" w14:textId="77777777" w:rsidR="00811702" w:rsidRDefault="00811702" w:rsidP="00811702">
      <w:r>
        <w:t>Overview of Organisation                                                                                                                                  Pages 1 -2</w:t>
      </w:r>
    </w:p>
    <w:p w14:paraId="6DABC55F" w14:textId="77777777" w:rsidR="00811702" w:rsidRDefault="00811702" w:rsidP="00811702">
      <w:r>
        <w:t>Strategic Areas                                                                                                                                                     Page 3</w:t>
      </w:r>
    </w:p>
    <w:p w14:paraId="71BFB117" w14:textId="77777777" w:rsidR="00811702" w:rsidRDefault="00811702" w:rsidP="00811702">
      <w:r>
        <w:t>Strategic area 1 – Staff Retention and Development                                                                                    Page 4 -9</w:t>
      </w:r>
    </w:p>
    <w:p w14:paraId="61F9A8A1" w14:textId="75BDF727" w:rsidR="00811702" w:rsidRDefault="00811702" w:rsidP="00811702">
      <w:r>
        <w:t xml:space="preserve">Strategic Area 2 – Outdoor Play Provision                                                                                                       </w:t>
      </w:r>
      <w:r w:rsidR="005F534B">
        <w:t>Pages 10 – 15</w:t>
      </w:r>
    </w:p>
    <w:p w14:paraId="41C70A45" w14:textId="2558CFDF" w:rsidR="00811702" w:rsidRDefault="00811702" w:rsidP="00811702">
      <w:r>
        <w:t xml:space="preserve">Strategic area 3 – Partnership Working                                                                                                            </w:t>
      </w:r>
      <w:r w:rsidR="005F534B">
        <w:t>Pages 16– 21</w:t>
      </w:r>
    </w:p>
    <w:p w14:paraId="0BE1D47C" w14:textId="22628352" w:rsidR="00811702" w:rsidRDefault="00811702" w:rsidP="00811702">
      <w:r>
        <w:t xml:space="preserve">Conclusion                                                                                                                                                              </w:t>
      </w:r>
      <w:r w:rsidR="005F534B">
        <w:t>Page 22</w:t>
      </w:r>
    </w:p>
    <w:p w14:paraId="71A13D3C" w14:textId="56AEC74C" w:rsidR="00811702" w:rsidRDefault="00811702" w:rsidP="00811702">
      <w:r>
        <w:t xml:space="preserve">Reference List                                                                                                                                                        </w:t>
      </w:r>
      <w:r w:rsidR="005F534B">
        <w:t>Pages 23- 25</w:t>
      </w:r>
    </w:p>
    <w:p w14:paraId="51B71CBC" w14:textId="33332F2E" w:rsidR="00811702" w:rsidRDefault="00811702" w:rsidP="00811702">
      <w:r>
        <w:t xml:space="preserve">Bibliography                                                                                                                                                           </w:t>
      </w:r>
      <w:r w:rsidR="005F534B">
        <w:t>Pages 26- 37</w:t>
      </w:r>
    </w:p>
    <w:p w14:paraId="78D62E89" w14:textId="77777777" w:rsidR="00811702" w:rsidRDefault="00811702" w:rsidP="00811702"/>
    <w:p w14:paraId="6217444A" w14:textId="60E4FE27" w:rsidR="00811702" w:rsidRDefault="00811702" w:rsidP="00811702">
      <w:pPr>
        <w:spacing w:after="0"/>
        <w:sectPr w:rsidR="00811702">
          <w:footerReference w:type="default" r:id="rId10"/>
          <w:pgSz w:w="16838" w:h="11906" w:orient="landscape"/>
          <w:pgMar w:top="1440" w:right="1440" w:bottom="1440" w:left="1440" w:header="708" w:footer="708" w:gutter="0"/>
          <w:pgNumType w:start="0"/>
          <w:cols w:space="720"/>
        </w:sectPr>
      </w:pPr>
    </w:p>
    <w:p w14:paraId="31A3C458" w14:textId="77777777" w:rsidR="00811702" w:rsidRDefault="00811702" w:rsidP="00811702">
      <w:pPr>
        <w:spacing w:after="0"/>
        <w:sectPr w:rsidR="00811702">
          <w:pgSz w:w="16838" w:h="11906" w:orient="landscape"/>
          <w:pgMar w:top="1440" w:right="1440" w:bottom="1440" w:left="1440" w:header="708" w:footer="708" w:gutter="0"/>
          <w:pgNumType w:start="0"/>
          <w:cols w:space="720"/>
        </w:sectPr>
      </w:pPr>
    </w:p>
    <w:p w14:paraId="72B0284D" w14:textId="798E3D98" w:rsidR="00BF7406" w:rsidRDefault="00BF7406" w:rsidP="00BF7406">
      <w:pPr>
        <w:tabs>
          <w:tab w:val="left" w:pos="1215"/>
        </w:tabs>
        <w:spacing w:after="0"/>
        <w:rPr>
          <w:rFonts w:ascii="Calibri Light" w:eastAsia="Times New Roman" w:hAnsi="Calibri Light"/>
          <w:b/>
          <w:color w:val="5B9BD5"/>
          <w:sz w:val="32"/>
          <w:szCs w:val="32"/>
          <w:u w:val="single"/>
        </w:rPr>
      </w:pPr>
    </w:p>
    <w:p w14:paraId="2D5436EE" w14:textId="77777777" w:rsidR="00BF7406" w:rsidRPr="00811702" w:rsidRDefault="00BF7406" w:rsidP="00BF7406">
      <w:pPr>
        <w:pStyle w:val="Heading1"/>
        <w:jc w:val="center"/>
        <w:rPr>
          <w:b/>
          <w:color w:val="5B9BD5"/>
          <w:sz w:val="36"/>
          <w:szCs w:val="36"/>
          <w:u w:val="single"/>
        </w:rPr>
      </w:pPr>
      <w:r>
        <w:tab/>
      </w:r>
      <w:r w:rsidRPr="00811702">
        <w:rPr>
          <w:b/>
          <w:color w:val="5B9BD5"/>
          <w:sz w:val="36"/>
          <w:szCs w:val="36"/>
          <w:u w:val="single"/>
        </w:rPr>
        <w:t>Overview of Organisation.</w:t>
      </w:r>
    </w:p>
    <w:p w14:paraId="12CC26F3" w14:textId="77777777" w:rsidR="00BF7406" w:rsidRDefault="00BF7406" w:rsidP="00BF7406"/>
    <w:p w14:paraId="3CFEEDA0" w14:textId="01EDF35C" w:rsidR="00BF7406" w:rsidRDefault="007A1663" w:rsidP="00BF7406">
      <w:r>
        <w:t>Little Villagers</w:t>
      </w:r>
      <w:r w:rsidR="00BF7406">
        <w:t xml:space="preserve"> is an Out of School Club, which provides a Breakfast Club, After School Club and Holiday Club for all children aged between 4 to 16 years within the local community. We are based in the Community Rooms of (School Name).</w:t>
      </w:r>
    </w:p>
    <w:p w14:paraId="1AEEF98E" w14:textId="622A1DC9" w:rsidR="00BF7406" w:rsidRDefault="007A1663" w:rsidP="00BF7406">
      <w:r>
        <w:t>Little Villagers</w:t>
      </w:r>
      <w:r w:rsidR="00BF7406">
        <w:t xml:space="preserve"> was introduced to the local community back in August 2004, when the parents of Livingston Village had no child care facilities after their children left Primary 3.  This was due to the wraparound facility based within the school only catering for children up to Primary 3.</w:t>
      </w:r>
    </w:p>
    <w:p w14:paraId="5CE87BAD" w14:textId="77777777" w:rsidR="00BF7406" w:rsidRDefault="00BF7406" w:rsidP="00BF7406">
      <w:r>
        <w:t>A group of parents put together a Management Committee to form the basis of what we are now, an Out of School Club.  I was employed as Manager before the club opened to the public, and had involvement in putting together the clubs’ policies and procedures, and also liaising with the Care Inspectorate.</w:t>
      </w:r>
    </w:p>
    <w:p w14:paraId="5DDD7370" w14:textId="77777777" w:rsidR="00BF7406" w:rsidRDefault="00BF7406" w:rsidP="00BF7406">
      <w:r>
        <w:t>The club has grown from strength to strength over the years from starting off in 2004 with 7 Children in our registers, to now having over 70 children registered to date. We are registered for a maximum of 50 Children on a daily basis, and most days we are nearly at our capacity.</w:t>
      </w:r>
    </w:p>
    <w:p w14:paraId="13A2767E" w14:textId="08BDBFDF" w:rsidR="00BF7406" w:rsidRDefault="00BF7406" w:rsidP="00BF7406">
      <w:r>
        <w:t>We just love the fact that the club has bee</w:t>
      </w:r>
      <w:r w:rsidR="00FA51BC">
        <w:t>n so successful over the past 18</w:t>
      </w:r>
      <w:r>
        <w:t xml:space="preserve"> years and hope that its continued su</w:t>
      </w:r>
      <w:r w:rsidR="00FA51BC">
        <w:t xml:space="preserve">ccess see us through the </w:t>
      </w:r>
      <w:proofErr w:type="gramStart"/>
      <w:r w:rsidR="00FA51BC">
        <w:t>next  18</w:t>
      </w:r>
      <w:proofErr w:type="gramEnd"/>
      <w:r>
        <w:t xml:space="preserve"> years.</w:t>
      </w:r>
    </w:p>
    <w:p w14:paraId="5AA87B57" w14:textId="77777777" w:rsidR="00BF7406" w:rsidRPr="00811702" w:rsidRDefault="00BF7406" w:rsidP="00BF7406">
      <w:pPr>
        <w:rPr>
          <w:b/>
          <w:color w:val="5B9BD5"/>
          <w:u w:val="single"/>
        </w:rPr>
      </w:pPr>
    </w:p>
    <w:p w14:paraId="0C90A1F5" w14:textId="77777777" w:rsidR="00BF7406" w:rsidRPr="00811702" w:rsidRDefault="00BF7406" w:rsidP="00BF7406">
      <w:pPr>
        <w:jc w:val="center"/>
        <w:rPr>
          <w:b/>
          <w:color w:val="5B9BD5"/>
          <w:sz w:val="36"/>
          <w:szCs w:val="36"/>
          <w:u w:val="single"/>
        </w:rPr>
      </w:pPr>
      <w:r w:rsidRPr="00811702">
        <w:rPr>
          <w:b/>
          <w:color w:val="5B9BD5"/>
          <w:sz w:val="36"/>
          <w:szCs w:val="36"/>
          <w:u w:val="single"/>
        </w:rPr>
        <w:t xml:space="preserve">  Vision and Aims of Organisation.</w:t>
      </w:r>
    </w:p>
    <w:p w14:paraId="23A1F651" w14:textId="1E123798" w:rsidR="00BF7406" w:rsidRDefault="00BF7406" w:rsidP="00BF7406">
      <w:pPr>
        <w:jc w:val="center"/>
        <w:rPr>
          <w:rFonts w:eastAsia="Times New Roman" w:cs="Calibri"/>
          <w:color w:val="404040"/>
          <w:kern w:val="24"/>
          <w:lang w:val="en-US"/>
        </w:rPr>
      </w:pPr>
      <w:r w:rsidRPr="00811702">
        <w:rPr>
          <w:rFonts w:eastAsia="Times New Roman" w:cs="Calibri"/>
          <w:color w:val="404040"/>
          <w:kern w:val="24"/>
          <w:lang w:val="en-US"/>
        </w:rPr>
        <w:t>“The provision of high quality, affordable, out of school childcare service with fully qualified</w:t>
      </w:r>
      <w:r w:rsidR="007A1663">
        <w:rPr>
          <w:rFonts w:eastAsia="Times New Roman" w:cs="Calibri"/>
          <w:color w:val="404040"/>
          <w:kern w:val="24"/>
          <w:lang w:val="en-US"/>
        </w:rPr>
        <w:t xml:space="preserve"> Play Workers.  The children will </w:t>
      </w:r>
      <w:r w:rsidRPr="00811702">
        <w:rPr>
          <w:rFonts w:eastAsia="Times New Roman" w:cs="Calibri"/>
          <w:color w:val="404040"/>
          <w:kern w:val="24"/>
          <w:lang w:val="en-US"/>
        </w:rPr>
        <w:t xml:space="preserve">always be at the </w:t>
      </w:r>
      <w:proofErr w:type="spellStart"/>
      <w:r w:rsidRPr="00811702">
        <w:rPr>
          <w:rFonts w:eastAsia="Times New Roman" w:cs="Calibri"/>
          <w:color w:val="404040"/>
          <w:kern w:val="24"/>
          <w:lang w:val="en-US"/>
        </w:rPr>
        <w:t>centre</w:t>
      </w:r>
      <w:proofErr w:type="spellEnd"/>
      <w:r w:rsidRPr="00811702">
        <w:rPr>
          <w:rFonts w:eastAsia="Times New Roman" w:cs="Calibri"/>
          <w:color w:val="404040"/>
          <w:kern w:val="24"/>
          <w:lang w:val="en-US"/>
        </w:rPr>
        <w:t xml:space="preserve"> and really get to play”.</w:t>
      </w:r>
    </w:p>
    <w:p w14:paraId="1F3DD56F" w14:textId="46808605" w:rsidR="00811702" w:rsidRPr="00BF7406" w:rsidRDefault="00811702" w:rsidP="00BF7406">
      <w:pPr>
        <w:tabs>
          <w:tab w:val="left" w:pos="1215"/>
        </w:tabs>
        <w:rPr>
          <w:rFonts w:ascii="Calibri Light" w:eastAsia="Times New Roman" w:hAnsi="Calibri Light"/>
          <w:sz w:val="32"/>
          <w:szCs w:val="32"/>
        </w:rPr>
        <w:sectPr w:rsidR="00811702" w:rsidRPr="00BF7406">
          <w:pgSz w:w="16838" w:h="11906" w:orient="landscape"/>
          <w:pgMar w:top="1440" w:right="1440" w:bottom="1440" w:left="1440" w:header="708" w:footer="708" w:gutter="0"/>
          <w:pgNumType w:start="1"/>
          <w:cols w:space="720"/>
        </w:sectPr>
      </w:pPr>
    </w:p>
    <w:p w14:paraId="1FD041EC" w14:textId="68F3C9B9" w:rsidR="00811702" w:rsidRPr="00811702" w:rsidRDefault="00811702" w:rsidP="00811702">
      <w:pPr>
        <w:pStyle w:val="Heading1"/>
        <w:rPr>
          <w:rFonts w:ascii="Calibri" w:hAnsi="Calibri" w:cs="Calibri"/>
          <w:b/>
          <w:sz w:val="36"/>
          <w:szCs w:val="36"/>
          <w:u w:val="single"/>
          <w:lang w:val="en-US"/>
        </w:rPr>
      </w:pPr>
      <w:r w:rsidRPr="00811702">
        <w:rPr>
          <w:lang w:val="en-US"/>
        </w:rPr>
        <w:lastRenderedPageBreak/>
        <w:t xml:space="preserve">                                                                                          </w:t>
      </w:r>
      <w:r w:rsidR="007A1663">
        <w:rPr>
          <w:rFonts w:ascii="Calibri" w:hAnsi="Calibri" w:cs="Calibri"/>
          <w:b/>
          <w:color w:val="5B9BD5"/>
          <w:sz w:val="36"/>
          <w:szCs w:val="36"/>
          <w:u w:val="single"/>
          <w:lang w:val="en-US"/>
        </w:rPr>
        <w:t>Aims</w:t>
      </w:r>
    </w:p>
    <w:p w14:paraId="137DAFC9" w14:textId="77777777" w:rsidR="00811702" w:rsidRPr="00811702" w:rsidRDefault="00811702" w:rsidP="00811702">
      <w:pPr>
        <w:rPr>
          <w:rFonts w:eastAsia="Calibri"/>
          <w:lang w:val="en-US"/>
        </w:rPr>
      </w:pPr>
    </w:p>
    <w:p w14:paraId="57CD7C92" w14:textId="77777777" w:rsidR="00811702" w:rsidRDefault="00811702" w:rsidP="00FB5D14">
      <w:pPr>
        <w:pStyle w:val="ListParagraph"/>
        <w:numPr>
          <w:ilvl w:val="0"/>
          <w:numId w:val="10"/>
        </w:numPr>
        <w:spacing w:after="0" w:line="240" w:lineRule="auto"/>
        <w:contextualSpacing/>
        <w:jc w:val="center"/>
        <w:rPr>
          <w:color w:val="B31166"/>
        </w:rPr>
      </w:pPr>
      <w:r w:rsidRPr="00811702">
        <w:rPr>
          <w:rFonts w:eastAsia="Times New Roman" w:cs="Calibri"/>
          <w:bCs/>
          <w:color w:val="404040"/>
          <w:kern w:val="24"/>
          <w:lang w:val="en-US"/>
        </w:rPr>
        <w:t>Safe and stimulating environment, where children can really experience play opportunities.</w:t>
      </w:r>
    </w:p>
    <w:p w14:paraId="0130E2FB" w14:textId="77777777" w:rsidR="00811702" w:rsidRDefault="00811702" w:rsidP="00FB5D14">
      <w:pPr>
        <w:pStyle w:val="ListParagraph"/>
        <w:jc w:val="center"/>
        <w:rPr>
          <w:color w:val="B31166"/>
        </w:rPr>
      </w:pPr>
    </w:p>
    <w:p w14:paraId="4B8066EA" w14:textId="585FE9BB" w:rsidR="00811702" w:rsidRDefault="00811702" w:rsidP="00FB5D14">
      <w:pPr>
        <w:pStyle w:val="ListParagraph"/>
        <w:numPr>
          <w:ilvl w:val="0"/>
          <w:numId w:val="10"/>
        </w:numPr>
        <w:spacing w:after="0" w:line="240" w:lineRule="auto"/>
        <w:contextualSpacing/>
        <w:jc w:val="center"/>
        <w:rPr>
          <w:color w:val="B31166"/>
        </w:rPr>
      </w:pPr>
      <w:r w:rsidRPr="00811702">
        <w:rPr>
          <w:rFonts w:eastAsia="Times New Roman" w:cs="Calibri"/>
          <w:bCs/>
          <w:color w:val="404040"/>
          <w:kern w:val="24"/>
          <w:lang w:val="en-US"/>
        </w:rPr>
        <w:t xml:space="preserve">Child </w:t>
      </w:r>
      <w:proofErr w:type="spellStart"/>
      <w:r w:rsidRPr="00811702">
        <w:rPr>
          <w:rFonts w:eastAsia="Times New Roman" w:cs="Calibri"/>
          <w:bCs/>
          <w:color w:val="404040"/>
          <w:kern w:val="24"/>
          <w:lang w:val="en-US"/>
        </w:rPr>
        <w:t>centred</w:t>
      </w:r>
      <w:proofErr w:type="spellEnd"/>
      <w:r w:rsidRPr="00811702">
        <w:rPr>
          <w:rFonts w:eastAsia="Times New Roman" w:cs="Calibri"/>
          <w:bCs/>
          <w:color w:val="404040"/>
          <w:kern w:val="24"/>
          <w:lang w:val="en-US"/>
        </w:rPr>
        <w:t xml:space="preserve"> play experiences, where the children can freely choose what they wish to do.</w:t>
      </w:r>
    </w:p>
    <w:p w14:paraId="17F8ED89" w14:textId="77777777" w:rsidR="00811702" w:rsidRPr="00811702" w:rsidRDefault="00811702" w:rsidP="00FB5D14">
      <w:pPr>
        <w:pStyle w:val="ListParagraph"/>
        <w:jc w:val="center"/>
        <w:rPr>
          <w:rFonts w:eastAsia="Times New Roman" w:cs="Calibri"/>
          <w:bCs/>
          <w:color w:val="404040"/>
          <w:kern w:val="24"/>
          <w:lang w:val="en-US"/>
        </w:rPr>
      </w:pPr>
    </w:p>
    <w:p w14:paraId="43BD6D7F" w14:textId="72968DB0" w:rsidR="00811702" w:rsidRDefault="00811702" w:rsidP="00FB5D14">
      <w:pPr>
        <w:pStyle w:val="ListParagraph"/>
        <w:numPr>
          <w:ilvl w:val="0"/>
          <w:numId w:val="10"/>
        </w:numPr>
        <w:spacing w:after="0" w:line="240" w:lineRule="auto"/>
        <w:contextualSpacing/>
        <w:jc w:val="center"/>
        <w:rPr>
          <w:rFonts w:ascii="Times New Roman" w:eastAsia="Times New Roman" w:hAnsi="Times New Roman"/>
          <w:color w:val="B31166"/>
        </w:rPr>
      </w:pPr>
      <w:r w:rsidRPr="00811702">
        <w:rPr>
          <w:rFonts w:eastAsia="Times New Roman" w:cs="Calibri"/>
          <w:bCs/>
          <w:color w:val="404040"/>
          <w:kern w:val="24"/>
          <w:lang w:val="en-US"/>
        </w:rPr>
        <w:t>Observed by fully qualified Play Workers, who are there to support and broaden the children’s play experiences.</w:t>
      </w:r>
    </w:p>
    <w:p w14:paraId="551E7AFA" w14:textId="77777777" w:rsidR="00811702" w:rsidRPr="00811702" w:rsidRDefault="00811702" w:rsidP="00FB5D14">
      <w:pPr>
        <w:pStyle w:val="ListParagraph"/>
        <w:jc w:val="center"/>
        <w:rPr>
          <w:rFonts w:eastAsia="Times New Roman" w:cs="Calibri"/>
          <w:bCs/>
          <w:color w:val="404040"/>
          <w:kern w:val="24"/>
          <w:lang w:val="en-US"/>
        </w:rPr>
      </w:pPr>
    </w:p>
    <w:p w14:paraId="0D609A7F" w14:textId="77777777" w:rsidR="00811702" w:rsidRDefault="00811702" w:rsidP="00FB5D14">
      <w:pPr>
        <w:pStyle w:val="ListParagraph"/>
        <w:numPr>
          <w:ilvl w:val="0"/>
          <w:numId w:val="10"/>
        </w:numPr>
        <w:spacing w:after="0" w:line="240" w:lineRule="auto"/>
        <w:contextualSpacing/>
        <w:jc w:val="center"/>
        <w:rPr>
          <w:rFonts w:ascii="Times New Roman" w:eastAsia="Times New Roman" w:hAnsi="Times New Roman"/>
          <w:color w:val="B31166"/>
        </w:rPr>
      </w:pPr>
      <w:r w:rsidRPr="00811702">
        <w:rPr>
          <w:rFonts w:eastAsia="Times New Roman" w:cs="Calibri"/>
          <w:bCs/>
          <w:color w:val="404040"/>
          <w:kern w:val="24"/>
          <w:lang w:val="en-US"/>
        </w:rPr>
        <w:t xml:space="preserve">All staff have knowledge of the </w:t>
      </w:r>
      <w:proofErr w:type="spellStart"/>
      <w:r w:rsidRPr="00811702">
        <w:rPr>
          <w:rFonts w:eastAsia="Times New Roman" w:cs="Calibri"/>
          <w:bCs/>
          <w:color w:val="404040"/>
          <w:kern w:val="24"/>
          <w:lang w:val="en-US"/>
        </w:rPr>
        <w:t>Playwork</w:t>
      </w:r>
      <w:proofErr w:type="spellEnd"/>
      <w:r w:rsidRPr="00811702">
        <w:rPr>
          <w:rFonts w:eastAsia="Times New Roman" w:cs="Calibri"/>
          <w:bCs/>
          <w:color w:val="404040"/>
          <w:kern w:val="24"/>
          <w:lang w:val="en-US"/>
        </w:rPr>
        <w:t xml:space="preserve"> Principle and use this framework to support the </w:t>
      </w:r>
      <w:proofErr w:type="spellStart"/>
      <w:r w:rsidRPr="00811702">
        <w:rPr>
          <w:rFonts w:eastAsia="Times New Roman" w:cs="Calibri"/>
          <w:bCs/>
          <w:color w:val="404040"/>
          <w:kern w:val="24"/>
          <w:lang w:val="en-US"/>
        </w:rPr>
        <w:t>childrens</w:t>
      </w:r>
      <w:proofErr w:type="spellEnd"/>
      <w:r w:rsidRPr="00811702">
        <w:rPr>
          <w:rFonts w:eastAsia="Times New Roman" w:cs="Calibri"/>
          <w:bCs/>
          <w:color w:val="404040"/>
          <w:kern w:val="24"/>
          <w:lang w:val="en-US"/>
        </w:rPr>
        <w:t>’ needs and individual play experiences.</w:t>
      </w:r>
    </w:p>
    <w:p w14:paraId="4E13AD2A" w14:textId="77777777" w:rsidR="00811702" w:rsidRDefault="00811702" w:rsidP="00FB5D14">
      <w:pPr>
        <w:pStyle w:val="ListParagraph"/>
        <w:jc w:val="center"/>
        <w:rPr>
          <w:color w:val="B31166"/>
        </w:rPr>
      </w:pPr>
    </w:p>
    <w:p w14:paraId="63E6F27B" w14:textId="77777777" w:rsidR="00811702" w:rsidRDefault="00811702" w:rsidP="00FB5D14">
      <w:pPr>
        <w:pStyle w:val="ListParagraph"/>
        <w:jc w:val="center"/>
        <w:rPr>
          <w:color w:val="B31166"/>
        </w:rPr>
      </w:pPr>
    </w:p>
    <w:p w14:paraId="2DF14ACD" w14:textId="77777777" w:rsidR="00811702" w:rsidRDefault="00811702" w:rsidP="00FB5D14">
      <w:pPr>
        <w:pStyle w:val="ListParagraph"/>
        <w:numPr>
          <w:ilvl w:val="0"/>
          <w:numId w:val="10"/>
        </w:numPr>
        <w:spacing w:after="0" w:line="240" w:lineRule="auto"/>
        <w:contextualSpacing/>
        <w:jc w:val="center"/>
        <w:rPr>
          <w:color w:val="B31166"/>
        </w:rPr>
      </w:pPr>
      <w:r w:rsidRPr="00811702">
        <w:rPr>
          <w:rFonts w:eastAsia="Times New Roman" w:cs="Calibri"/>
          <w:bCs/>
          <w:color w:val="404040"/>
          <w:kern w:val="24"/>
          <w:lang w:val="en-US"/>
        </w:rPr>
        <w:t>Where the children’s health and well-being will be me</w:t>
      </w:r>
      <w:r w:rsidR="007231D5">
        <w:rPr>
          <w:rFonts w:eastAsia="Times New Roman" w:cs="Calibri"/>
          <w:bCs/>
          <w:color w:val="404040"/>
          <w:kern w:val="24"/>
          <w:lang w:val="en-US"/>
        </w:rPr>
        <w:t>t throughout their time in the c</w:t>
      </w:r>
      <w:r w:rsidRPr="00811702">
        <w:rPr>
          <w:rFonts w:eastAsia="Times New Roman" w:cs="Calibri"/>
          <w:bCs/>
          <w:color w:val="404040"/>
          <w:kern w:val="24"/>
          <w:lang w:val="en-US"/>
        </w:rPr>
        <w:t>lub.  Staff will ensure your child/children are safe; healthy; achieving; nurtured; active; respected; responsible and included.</w:t>
      </w:r>
    </w:p>
    <w:p w14:paraId="1CCF6674" w14:textId="77777777" w:rsidR="00811702" w:rsidRPr="00811702" w:rsidRDefault="00811702" w:rsidP="00811702">
      <w:pPr>
        <w:rPr>
          <w:rFonts w:ascii="Calibri Light" w:eastAsia="Times New Roman" w:hAnsi="Calibri Light"/>
          <w:b/>
          <w:color w:val="5B9BD5"/>
          <w:u w:val="single"/>
        </w:rPr>
      </w:pPr>
    </w:p>
    <w:p w14:paraId="5B9A2AA9" w14:textId="77777777" w:rsidR="00811702" w:rsidRPr="00811702" w:rsidRDefault="00811702" w:rsidP="00811702">
      <w:pPr>
        <w:rPr>
          <w:rFonts w:eastAsia="Calibri"/>
          <w:color w:val="B31166"/>
        </w:rPr>
      </w:pPr>
      <w:r w:rsidRPr="00811702">
        <w:rPr>
          <w:rFonts w:eastAsia="Times New Roman" w:cs="Calibri"/>
          <w:bCs/>
          <w:color w:val="404040"/>
          <w:kern w:val="24"/>
          <w:lang w:val="en-US"/>
        </w:rPr>
        <w:t>The Scottish Social Services Council (2015, p6) Standards for Childhood Practice where it states “3.4 provide a service that reflects clear and shared values and respect for individuals”. I feel our Vision and Aims supports this statement.</w:t>
      </w:r>
    </w:p>
    <w:p w14:paraId="446369EA" w14:textId="77777777" w:rsidR="00811702" w:rsidRDefault="00811702" w:rsidP="00811702"/>
    <w:p w14:paraId="34E30BA7" w14:textId="77777777" w:rsidR="00811702" w:rsidRDefault="00811702" w:rsidP="00811702">
      <w:pPr>
        <w:rPr>
          <w:b/>
        </w:rPr>
      </w:pPr>
      <w:r>
        <w:rPr>
          <w:b/>
        </w:rPr>
        <w:br w:type="page"/>
      </w:r>
    </w:p>
    <w:p w14:paraId="0542D0C0" w14:textId="555FDDF6" w:rsidR="00811702" w:rsidRPr="00811702" w:rsidRDefault="007A1663" w:rsidP="00811702">
      <w:pPr>
        <w:pStyle w:val="Heading1"/>
        <w:jc w:val="center"/>
        <w:rPr>
          <w:b/>
          <w:color w:val="5B9BD5"/>
          <w:sz w:val="36"/>
          <w:szCs w:val="36"/>
          <w:u w:val="single"/>
        </w:rPr>
      </w:pPr>
      <w:r>
        <w:rPr>
          <w:b/>
          <w:color w:val="5B9BD5"/>
          <w:sz w:val="36"/>
          <w:szCs w:val="36"/>
          <w:u w:val="single"/>
        </w:rPr>
        <w:lastRenderedPageBreak/>
        <w:t>Strategic Areas for Development</w:t>
      </w:r>
    </w:p>
    <w:p w14:paraId="6F4F095F" w14:textId="77777777" w:rsidR="00811702" w:rsidRDefault="00811702" w:rsidP="00811702"/>
    <w:p w14:paraId="4627877C" w14:textId="32EC83FB" w:rsidR="00811702" w:rsidRDefault="00811702" w:rsidP="00811702"/>
    <w:p w14:paraId="69064693" w14:textId="6730DE59" w:rsidR="00811702" w:rsidRDefault="00B626E5" w:rsidP="00811702">
      <w:r w:rsidRPr="00B626E5">
        <w:rPr>
          <w:noProof/>
          <w:color w:val="FFFFFF" w:themeColor="background1"/>
          <w:sz w:val="32"/>
          <w:szCs w:val="32"/>
          <w:lang w:eastAsia="en-GB"/>
        </w:rPr>
        <mc:AlternateContent>
          <mc:Choice Requires="wps">
            <w:drawing>
              <wp:anchor distT="0" distB="0" distL="114300" distR="114300" simplePos="0" relativeHeight="251663360" behindDoc="0" locked="0" layoutInCell="1" allowOverlap="1" wp14:anchorId="33CDD16C" wp14:editId="3E7119E6">
                <wp:simplePos x="0" y="0"/>
                <wp:positionH relativeFrom="column">
                  <wp:posOffset>5905500</wp:posOffset>
                </wp:positionH>
                <wp:positionV relativeFrom="paragraph">
                  <wp:posOffset>256540</wp:posOffset>
                </wp:positionV>
                <wp:extent cx="2162175" cy="1905000"/>
                <wp:effectExtent l="19050" t="0" r="47625" b="19050"/>
                <wp:wrapNone/>
                <wp:docPr id="23" name="Hexagon 23"/>
                <wp:cNvGraphicFramePr/>
                <a:graphic xmlns:a="http://schemas.openxmlformats.org/drawingml/2006/main">
                  <a:graphicData uri="http://schemas.microsoft.com/office/word/2010/wordprocessingShape">
                    <wps:wsp>
                      <wps:cNvSpPr/>
                      <wps:spPr>
                        <a:xfrm>
                          <a:off x="0" y="0"/>
                          <a:ext cx="2162175" cy="1905000"/>
                        </a:xfrm>
                        <a:prstGeom prst="hexagon">
                          <a:avLst/>
                        </a:prstGeom>
                        <a:solidFill>
                          <a:srgbClr val="5B9BD5"/>
                        </a:solidFill>
                        <a:ln w="12700" cap="flat" cmpd="sng" algn="ctr">
                          <a:solidFill>
                            <a:srgbClr val="5B9BD5">
                              <a:shade val="50000"/>
                            </a:srgbClr>
                          </a:solidFill>
                          <a:prstDash val="solid"/>
                          <a:miter lim="800000"/>
                        </a:ln>
                        <a:effectLst/>
                      </wps:spPr>
                      <wps:txbx>
                        <w:txbxContent>
                          <w:p w14:paraId="1C417FAF" w14:textId="42130139" w:rsidR="007A1663" w:rsidRPr="00B626E5" w:rsidRDefault="007A1663" w:rsidP="00B626E5">
                            <w:pPr>
                              <w:jc w:val="center"/>
                              <w:rPr>
                                <w:color w:val="FFFFFF" w:themeColor="background1"/>
                                <w:sz w:val="32"/>
                                <w:szCs w:val="32"/>
                              </w:rPr>
                            </w:pPr>
                            <w:r w:rsidRPr="00B626E5">
                              <w:rPr>
                                <w:color w:val="FFFFFF" w:themeColor="background1"/>
                                <w:sz w:val="32"/>
                                <w:szCs w:val="32"/>
                              </w:rPr>
                              <w:t>Area 3 Partnership 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36" type="#_x0000_t9" style="position:absolute;margin-left:465pt;margin-top:20.2pt;width:170.2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" adj="4758" fillcolor="#5b9bd5" strokecolor="#41719c" strokeweight="1pt">
                <v:textbox>
                  <w:txbxContent>
                    <w:p w14:paraId="1C417FAF" w14:textId="42130139" w:rsidR="007A1663" w:rsidRPr="00B626E5" w:rsidRDefault="007A1663" w:rsidP="00B626E5">
                      <w:pPr>
                        <w:jc w:val="center"/>
                        <w:rPr>
                          <w:color w:val="FFFFFF" w:themeColor="background1"/>
                          <w:sz w:val="32"/>
                          <w:szCs w:val="32"/>
                        </w:rPr>
                      </w:pPr>
                      <w:r w:rsidRPr="00B626E5">
                        <w:rPr>
                          <w:color w:val="FFFFFF" w:themeColor="background1"/>
                          <w:sz w:val="32"/>
                          <w:szCs w:val="32"/>
                        </w:rPr>
                        <w:t>Area 3 Partnership Working</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BF8A95B" wp14:editId="1B802402">
                <wp:simplePos x="0" y="0"/>
                <wp:positionH relativeFrom="column">
                  <wp:posOffset>3514725</wp:posOffset>
                </wp:positionH>
                <wp:positionV relativeFrom="paragraph">
                  <wp:posOffset>304164</wp:posOffset>
                </wp:positionV>
                <wp:extent cx="2171700" cy="1857375"/>
                <wp:effectExtent l="19050" t="0" r="38100" b="28575"/>
                <wp:wrapNone/>
                <wp:docPr id="22" name="Hexagon 22"/>
                <wp:cNvGraphicFramePr/>
                <a:graphic xmlns:a="http://schemas.openxmlformats.org/drawingml/2006/main">
                  <a:graphicData uri="http://schemas.microsoft.com/office/word/2010/wordprocessingShape">
                    <wps:wsp>
                      <wps:cNvSpPr/>
                      <wps:spPr>
                        <a:xfrm>
                          <a:off x="0" y="0"/>
                          <a:ext cx="2171700" cy="1857375"/>
                        </a:xfrm>
                        <a:prstGeom prst="hexagon">
                          <a:avLst/>
                        </a:prstGeom>
                        <a:solidFill>
                          <a:srgbClr val="6EF07A"/>
                        </a:solidFill>
                        <a:ln w="12700" cap="flat" cmpd="sng" algn="ctr">
                          <a:solidFill>
                            <a:srgbClr val="5B9BD5">
                              <a:shade val="50000"/>
                            </a:srgbClr>
                          </a:solidFill>
                          <a:prstDash val="solid"/>
                          <a:miter lim="800000"/>
                        </a:ln>
                        <a:effectLst/>
                      </wps:spPr>
                      <wps:txbx>
                        <w:txbxContent>
                          <w:p w14:paraId="7E1B69E2" w14:textId="45E58F39" w:rsidR="007A1663" w:rsidRDefault="007A1663" w:rsidP="00B626E5">
                            <w:pPr>
                              <w:jc w:val="center"/>
                              <w:rPr>
                                <w:color w:val="FFFFFF" w:themeColor="background1"/>
                                <w:sz w:val="32"/>
                                <w:szCs w:val="32"/>
                              </w:rPr>
                            </w:pPr>
                            <w:r>
                              <w:rPr>
                                <w:color w:val="FFFFFF" w:themeColor="background1"/>
                                <w:sz w:val="32"/>
                                <w:szCs w:val="32"/>
                              </w:rPr>
                              <w:t>Area 2</w:t>
                            </w:r>
                          </w:p>
                          <w:p w14:paraId="12B46111" w14:textId="12292597" w:rsidR="007A1663" w:rsidRDefault="007A1663" w:rsidP="00B626E5">
                            <w:pPr>
                              <w:jc w:val="center"/>
                              <w:rPr>
                                <w:color w:val="FFFFFF" w:themeColor="background1"/>
                                <w:sz w:val="32"/>
                                <w:szCs w:val="32"/>
                              </w:rPr>
                            </w:pPr>
                            <w:r>
                              <w:rPr>
                                <w:color w:val="FFFFFF" w:themeColor="background1"/>
                                <w:sz w:val="32"/>
                                <w:szCs w:val="32"/>
                              </w:rPr>
                              <w:t>Outdoor Play Provision</w:t>
                            </w:r>
                          </w:p>
                          <w:p w14:paraId="6C722DE8" w14:textId="77777777" w:rsidR="007A1663" w:rsidRPr="00B626E5" w:rsidRDefault="007A1663" w:rsidP="00B626E5">
                            <w:pPr>
                              <w:jc w:val="cente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22" o:spid="_x0000_s1037" type="#_x0000_t9" style="position:absolute;margin-left:276.75pt;margin-top:23.95pt;width:171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" adj="4618" fillcolor="#6ef07a" strokecolor="#41719c" strokeweight="1pt">
                <v:textbox>
                  <w:txbxContent>
                    <w:p w14:paraId="7E1B69E2" w14:textId="45E58F39" w:rsidR="007A1663" w:rsidRDefault="007A1663" w:rsidP="00B626E5">
                      <w:pPr>
                        <w:jc w:val="center"/>
                        <w:rPr>
                          <w:color w:val="FFFFFF" w:themeColor="background1"/>
                          <w:sz w:val="32"/>
                          <w:szCs w:val="32"/>
                        </w:rPr>
                      </w:pPr>
                      <w:r>
                        <w:rPr>
                          <w:color w:val="FFFFFF" w:themeColor="background1"/>
                          <w:sz w:val="32"/>
                          <w:szCs w:val="32"/>
                        </w:rPr>
                        <w:t>Area 2</w:t>
                      </w:r>
                    </w:p>
                    <w:p w14:paraId="12B46111" w14:textId="12292597" w:rsidR="007A1663" w:rsidRDefault="007A1663" w:rsidP="00B626E5">
                      <w:pPr>
                        <w:jc w:val="center"/>
                        <w:rPr>
                          <w:color w:val="FFFFFF" w:themeColor="background1"/>
                          <w:sz w:val="32"/>
                          <w:szCs w:val="32"/>
                        </w:rPr>
                      </w:pPr>
                      <w:r>
                        <w:rPr>
                          <w:color w:val="FFFFFF" w:themeColor="background1"/>
                          <w:sz w:val="32"/>
                          <w:szCs w:val="32"/>
                        </w:rPr>
                        <w:t>Outdoor Play Provision</w:t>
                      </w:r>
                    </w:p>
                    <w:p w14:paraId="6C722DE8" w14:textId="77777777" w:rsidR="007A1663" w:rsidRPr="00B626E5" w:rsidRDefault="007A1663" w:rsidP="00B626E5">
                      <w:pPr>
                        <w:jc w:val="center"/>
                        <w:rPr>
                          <w:color w:val="FFFFFF" w:themeColor="background1"/>
                          <w:sz w:val="32"/>
                          <w:szCs w:val="3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6A5255E" wp14:editId="6D211A28">
                <wp:simplePos x="0" y="0"/>
                <wp:positionH relativeFrom="column">
                  <wp:posOffset>1009651</wp:posOffset>
                </wp:positionH>
                <wp:positionV relativeFrom="paragraph">
                  <wp:posOffset>275590</wp:posOffset>
                </wp:positionV>
                <wp:extent cx="2209800" cy="1905000"/>
                <wp:effectExtent l="19050" t="0" r="38100" b="19050"/>
                <wp:wrapNone/>
                <wp:docPr id="21" name="Hexagon 21"/>
                <wp:cNvGraphicFramePr/>
                <a:graphic xmlns:a="http://schemas.openxmlformats.org/drawingml/2006/main">
                  <a:graphicData uri="http://schemas.microsoft.com/office/word/2010/wordprocessingShape">
                    <wps:wsp>
                      <wps:cNvSpPr/>
                      <wps:spPr>
                        <a:xfrm>
                          <a:off x="0" y="0"/>
                          <a:ext cx="2209800" cy="1905000"/>
                        </a:xfrm>
                        <a:prstGeom prst="hexag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7FC07E" w14:textId="2DF97D2E" w:rsidR="007A1663" w:rsidRDefault="007A1663" w:rsidP="00B626E5">
                            <w:pPr>
                              <w:jc w:val="center"/>
                              <w:rPr>
                                <w:sz w:val="32"/>
                                <w:szCs w:val="32"/>
                              </w:rPr>
                            </w:pPr>
                            <w:r>
                              <w:rPr>
                                <w:sz w:val="32"/>
                                <w:szCs w:val="32"/>
                              </w:rPr>
                              <w:t xml:space="preserve">Area 1 </w:t>
                            </w:r>
                          </w:p>
                          <w:p w14:paraId="57440E99" w14:textId="7492CDB3" w:rsidR="007A1663" w:rsidRPr="00B626E5" w:rsidRDefault="007A1663" w:rsidP="00B626E5">
                            <w:pPr>
                              <w:jc w:val="center"/>
                              <w:rPr>
                                <w:sz w:val="32"/>
                                <w:szCs w:val="32"/>
                              </w:rPr>
                            </w:pPr>
                            <w:r>
                              <w:rPr>
                                <w:sz w:val="32"/>
                                <w:szCs w:val="32"/>
                              </w:rPr>
                              <w:t>Staff Retention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21" o:spid="_x0000_s1038" type="#_x0000_t9" style="position:absolute;margin-left:79.5pt;margin-top:21.7pt;width:174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" adj="4655" fillcolor="yellow" strokecolor="#1f4d78 [1604]" strokeweight="1pt">
                <v:textbox>
                  <w:txbxContent>
                    <w:p w14:paraId="2E7FC07E" w14:textId="2DF97D2E" w:rsidR="007A1663" w:rsidRDefault="007A1663" w:rsidP="00B626E5">
                      <w:pPr>
                        <w:jc w:val="center"/>
                        <w:rPr>
                          <w:sz w:val="32"/>
                          <w:szCs w:val="32"/>
                        </w:rPr>
                      </w:pPr>
                      <w:r>
                        <w:rPr>
                          <w:sz w:val="32"/>
                          <w:szCs w:val="32"/>
                        </w:rPr>
                        <w:t xml:space="preserve">Area 1 </w:t>
                      </w:r>
                    </w:p>
                    <w:p w14:paraId="57440E99" w14:textId="7492CDB3" w:rsidR="007A1663" w:rsidRPr="00B626E5" w:rsidRDefault="007A1663" w:rsidP="00B626E5">
                      <w:pPr>
                        <w:jc w:val="center"/>
                        <w:rPr>
                          <w:sz w:val="32"/>
                          <w:szCs w:val="32"/>
                        </w:rPr>
                      </w:pPr>
                      <w:r>
                        <w:rPr>
                          <w:sz w:val="32"/>
                          <w:szCs w:val="32"/>
                        </w:rPr>
                        <w:t>Staff Retention and Development</w:t>
                      </w:r>
                    </w:p>
                  </w:txbxContent>
                </v:textbox>
              </v:shape>
            </w:pict>
          </mc:Fallback>
        </mc:AlternateContent>
      </w:r>
      <w:r w:rsidR="00811702">
        <w:br w:type="page"/>
      </w:r>
    </w:p>
    <w:p w14:paraId="08B264C3" w14:textId="53711B76" w:rsidR="00811702" w:rsidRPr="00811702" w:rsidRDefault="00811702" w:rsidP="00811702">
      <w:pPr>
        <w:pStyle w:val="Heading1"/>
        <w:jc w:val="center"/>
        <w:rPr>
          <w:b/>
          <w:color w:val="5B9BD5"/>
          <w:sz w:val="36"/>
          <w:szCs w:val="36"/>
          <w:u w:val="single"/>
        </w:rPr>
      </w:pPr>
      <w:r w:rsidRPr="00811702">
        <w:rPr>
          <w:b/>
          <w:color w:val="5B9BD5"/>
          <w:sz w:val="36"/>
          <w:szCs w:val="36"/>
          <w:u w:val="single"/>
        </w:rPr>
        <w:lastRenderedPageBreak/>
        <w:t>Staff Retention and Development.</w:t>
      </w:r>
    </w:p>
    <w:p w14:paraId="3ED053F2" w14:textId="77777777" w:rsidR="00811702" w:rsidRDefault="00811702" w:rsidP="00811702">
      <w:pPr>
        <w:rPr>
          <w:sz w:val="36"/>
          <w:szCs w:val="36"/>
        </w:rPr>
      </w:pPr>
    </w:p>
    <w:p w14:paraId="59315337" w14:textId="77777777" w:rsidR="00811702" w:rsidRDefault="00811702" w:rsidP="00811702">
      <w:pPr>
        <w:pStyle w:val="Heading1"/>
        <w:rPr>
          <w:b/>
          <w:sz w:val="36"/>
          <w:szCs w:val="36"/>
          <w:u w:val="single"/>
        </w:rPr>
      </w:pPr>
      <w:r>
        <w:rPr>
          <w:b/>
          <w:sz w:val="36"/>
          <w:szCs w:val="36"/>
          <w:u w:val="single"/>
        </w:rPr>
        <w:t>Justification.</w:t>
      </w:r>
    </w:p>
    <w:p w14:paraId="545238D3" w14:textId="77777777" w:rsidR="00811702" w:rsidRDefault="00811702" w:rsidP="00811702"/>
    <w:p w14:paraId="715ADA4E" w14:textId="39DFC6D5" w:rsidR="00811702" w:rsidRPr="00811702" w:rsidRDefault="00811702" w:rsidP="00811702">
      <w:pPr>
        <w:kinsoku w:val="0"/>
        <w:overflowPunct w:val="0"/>
        <w:textAlignment w:val="baseline"/>
        <w:rPr>
          <w:rFonts w:eastAsia="Times New Roman" w:cs="Calibri"/>
          <w:kern w:val="24"/>
        </w:rPr>
      </w:pPr>
      <w:r>
        <w:t>This area has been chosen from a consultation process</w:t>
      </w:r>
      <w:r w:rsidR="007231D5">
        <w:t xml:space="preserve"> which we carried out with the s</w:t>
      </w:r>
      <w:r>
        <w:t>taff and our users. This process is fundamental in ensuring that all involved have their voices heard and can influence the ch</w:t>
      </w:r>
      <w:r w:rsidR="007231D5">
        <w:t>anges needed to develop the c</w:t>
      </w:r>
      <w:r>
        <w:t xml:space="preserve">lub.  This is supported by </w:t>
      </w:r>
      <w:r w:rsidRPr="00811702">
        <w:rPr>
          <w:rFonts w:eastAsia="Times New Roman" w:cs="Calibri"/>
          <w:kern w:val="24"/>
        </w:rPr>
        <w:t>Cook, J. (2013, p62) who makes reference to the key points when making changes in your establishme</w:t>
      </w:r>
      <w:r w:rsidR="007231D5">
        <w:rPr>
          <w:rFonts w:eastAsia="Times New Roman" w:cs="Calibri"/>
          <w:kern w:val="24"/>
        </w:rPr>
        <w:t>nt.  This will ensure that the s</w:t>
      </w:r>
      <w:r w:rsidRPr="00811702">
        <w:rPr>
          <w:rFonts w:eastAsia="Times New Roman" w:cs="Calibri"/>
          <w:kern w:val="24"/>
        </w:rPr>
        <w:t>taff feel supported, and feel positive about what they are doing and how th</w:t>
      </w:r>
      <w:r w:rsidR="007231D5">
        <w:rPr>
          <w:rFonts w:eastAsia="Times New Roman" w:cs="Calibri"/>
          <w:kern w:val="24"/>
        </w:rPr>
        <w:t>is will make the future of the c</w:t>
      </w:r>
      <w:r w:rsidRPr="00811702">
        <w:rPr>
          <w:rFonts w:eastAsia="Times New Roman" w:cs="Calibri"/>
          <w:kern w:val="24"/>
        </w:rPr>
        <w:t>lub better.  Having a more qualified</w:t>
      </w:r>
      <w:r w:rsidR="007A1663">
        <w:rPr>
          <w:rStyle w:val="CommentReference"/>
          <w:sz w:val="22"/>
          <w:szCs w:val="22"/>
        </w:rPr>
        <w:t xml:space="preserve"> Staff group in</w:t>
      </w:r>
      <w:r w:rsidR="007231D5">
        <w:rPr>
          <w:rFonts w:eastAsia="Times New Roman" w:cs="Calibri"/>
          <w:kern w:val="24"/>
        </w:rPr>
        <w:t xml:space="preserve"> the specialism of </w:t>
      </w:r>
      <w:proofErr w:type="spellStart"/>
      <w:r w:rsidR="007231D5">
        <w:rPr>
          <w:rFonts w:eastAsia="Times New Roman" w:cs="Calibri"/>
          <w:kern w:val="24"/>
        </w:rPr>
        <w:t>p</w:t>
      </w:r>
      <w:r w:rsidRPr="00811702">
        <w:rPr>
          <w:rFonts w:eastAsia="Times New Roman" w:cs="Calibri"/>
          <w:kern w:val="24"/>
        </w:rPr>
        <w:t>laywork</w:t>
      </w:r>
      <w:proofErr w:type="spellEnd"/>
      <w:r w:rsidRPr="00811702">
        <w:rPr>
          <w:rFonts w:eastAsia="Times New Roman" w:cs="Calibri"/>
          <w:kern w:val="24"/>
        </w:rPr>
        <w:t xml:space="preserve"> will provide an all-round better play experience for the children in our care.</w:t>
      </w:r>
    </w:p>
    <w:p w14:paraId="4575D281" w14:textId="13D55A92" w:rsidR="00811702" w:rsidRPr="00811702" w:rsidRDefault="00625DC3" w:rsidP="00811702">
      <w:pPr>
        <w:kinsoku w:val="0"/>
        <w:overflowPunct w:val="0"/>
        <w:textAlignment w:val="baseline"/>
        <w:rPr>
          <w:rFonts w:eastAsia="Times New Roman" w:cs="Calibri"/>
          <w:kern w:val="24"/>
        </w:rPr>
      </w:pPr>
      <w:r>
        <w:rPr>
          <w:rFonts w:eastAsia="Times New Roman" w:cs="Calibri"/>
          <w:kern w:val="24"/>
        </w:rPr>
        <w:t>K</w:t>
      </w:r>
      <w:r w:rsidR="00811702" w:rsidRPr="00811702">
        <w:rPr>
          <w:rFonts w:eastAsia="Times New Roman" w:cs="Calibri"/>
          <w:kern w:val="24"/>
        </w:rPr>
        <w:t>ey finding</w:t>
      </w:r>
      <w:r>
        <w:rPr>
          <w:rFonts w:eastAsia="Times New Roman" w:cs="Calibri"/>
          <w:kern w:val="24"/>
        </w:rPr>
        <w:t>s from this consultation</w:t>
      </w:r>
      <w:r w:rsidR="00811702" w:rsidRPr="00811702">
        <w:rPr>
          <w:rFonts w:eastAsia="Times New Roman" w:cs="Calibri"/>
          <w:kern w:val="24"/>
        </w:rPr>
        <w:t xml:space="preserve"> are outlined in Table 1 below.  Identified are the points where we can mak</w:t>
      </w:r>
      <w:r w:rsidR="007231D5">
        <w:rPr>
          <w:rFonts w:eastAsia="Times New Roman" w:cs="Calibri"/>
          <w:kern w:val="24"/>
        </w:rPr>
        <w:t>e positive changes to move the c</w:t>
      </w:r>
      <w:r w:rsidR="00811702" w:rsidRPr="00811702">
        <w:rPr>
          <w:rFonts w:eastAsia="Times New Roman" w:cs="Calibri"/>
          <w:kern w:val="24"/>
        </w:rPr>
        <w:t>lub forwar</w:t>
      </w:r>
      <w:r w:rsidR="007231D5">
        <w:rPr>
          <w:rFonts w:eastAsia="Times New Roman" w:cs="Calibri"/>
          <w:kern w:val="24"/>
        </w:rPr>
        <w:t>d to ensure we are meeting the vision and a</w:t>
      </w:r>
      <w:r w:rsidR="009B5441">
        <w:rPr>
          <w:rFonts w:eastAsia="Times New Roman" w:cs="Calibri"/>
          <w:kern w:val="24"/>
        </w:rPr>
        <w:t>ims of Little Villagers.</w:t>
      </w:r>
    </w:p>
    <w:p w14:paraId="5419758E" w14:textId="31D3A7C0" w:rsidR="00811702" w:rsidRPr="007A1663" w:rsidRDefault="007231D5" w:rsidP="00811702">
      <w:pPr>
        <w:pStyle w:val="NormalWeb"/>
        <w:spacing w:before="200" w:beforeAutospacing="0" w:after="0" w:afterAutospacing="0"/>
        <w:textAlignment w:val="baseline"/>
        <w:rPr>
          <w:color w:val="000000" w:themeColor="text1"/>
          <w:sz w:val="22"/>
          <w:szCs w:val="22"/>
        </w:rPr>
      </w:pPr>
      <w:r>
        <w:rPr>
          <w:rFonts w:ascii="Calibri" w:hAnsi="Calibri" w:cs="Calibri"/>
          <w:kern w:val="24"/>
          <w:sz w:val="22"/>
          <w:szCs w:val="22"/>
        </w:rPr>
        <w:t>Having a fully trained t</w:t>
      </w:r>
      <w:r w:rsidR="00811702" w:rsidRPr="00811702">
        <w:rPr>
          <w:rFonts w:ascii="Calibri" w:hAnsi="Calibri" w:cs="Calibri"/>
          <w:kern w:val="24"/>
          <w:sz w:val="22"/>
          <w:szCs w:val="22"/>
        </w:rPr>
        <w:t>eam with sound know</w:t>
      </w:r>
      <w:r>
        <w:rPr>
          <w:rFonts w:ascii="Calibri" w:hAnsi="Calibri" w:cs="Calibri"/>
          <w:kern w:val="24"/>
          <w:sz w:val="22"/>
          <w:szCs w:val="22"/>
        </w:rPr>
        <w:t xml:space="preserve">ledge and understanding in the </w:t>
      </w:r>
      <w:proofErr w:type="spellStart"/>
      <w:r>
        <w:rPr>
          <w:rFonts w:ascii="Calibri" w:hAnsi="Calibri" w:cs="Calibri"/>
          <w:kern w:val="24"/>
          <w:sz w:val="22"/>
          <w:szCs w:val="22"/>
        </w:rPr>
        <w:t>p</w:t>
      </w:r>
      <w:r w:rsidR="00811702" w:rsidRPr="00811702">
        <w:rPr>
          <w:rFonts w:ascii="Calibri" w:hAnsi="Calibri" w:cs="Calibri"/>
          <w:kern w:val="24"/>
          <w:sz w:val="22"/>
          <w:szCs w:val="22"/>
        </w:rPr>
        <w:t>laywork</w:t>
      </w:r>
      <w:proofErr w:type="spellEnd"/>
      <w:r w:rsidR="00811702" w:rsidRPr="00811702">
        <w:rPr>
          <w:rFonts w:ascii="Calibri" w:hAnsi="Calibri" w:cs="Calibri"/>
          <w:kern w:val="24"/>
          <w:sz w:val="22"/>
          <w:szCs w:val="22"/>
        </w:rPr>
        <w:t xml:space="preserve"> field will only provide an overall better quality of play experience for the children in our care.  This is supported by </w:t>
      </w:r>
      <w:r w:rsidR="00237F29">
        <w:rPr>
          <w:rFonts w:ascii="Calibri" w:hAnsi="Calibri" w:cs="Calibri"/>
          <w:kern w:val="24"/>
          <w:sz w:val="22"/>
          <w:szCs w:val="22"/>
          <w:lang w:val="en-US"/>
        </w:rPr>
        <w:t>Rodd, J.</w:t>
      </w:r>
      <w:r w:rsidR="00811702" w:rsidRPr="00811702">
        <w:rPr>
          <w:rFonts w:ascii="Calibri" w:hAnsi="Calibri" w:cs="Calibri"/>
          <w:kern w:val="24"/>
          <w:sz w:val="22"/>
          <w:szCs w:val="22"/>
          <w:lang w:val="en-US"/>
        </w:rPr>
        <w:t xml:space="preserve"> </w:t>
      </w:r>
      <w:r w:rsidR="007A1663">
        <w:rPr>
          <w:rFonts w:ascii="Calibri" w:hAnsi="Calibri" w:cs="Calibri"/>
          <w:kern w:val="24"/>
          <w:sz w:val="22"/>
          <w:szCs w:val="22"/>
        </w:rPr>
        <w:t>(2010,</w:t>
      </w:r>
      <w:r w:rsidR="00811702" w:rsidRPr="00811702">
        <w:rPr>
          <w:rFonts w:ascii="Calibri" w:hAnsi="Calibri" w:cs="Calibri"/>
          <w:kern w:val="24"/>
          <w:sz w:val="22"/>
          <w:szCs w:val="22"/>
        </w:rPr>
        <w:t xml:space="preserve"> p249) </w:t>
      </w:r>
      <w:r w:rsidR="00975AF2" w:rsidRPr="007A1663">
        <w:rPr>
          <w:rFonts w:ascii="Calibri" w:hAnsi="Calibri" w:cs="Calibri"/>
          <w:color w:val="000000" w:themeColor="text1"/>
          <w:kern w:val="24"/>
          <w:sz w:val="22"/>
          <w:szCs w:val="22"/>
        </w:rPr>
        <w:t xml:space="preserve">suggesting </w:t>
      </w:r>
      <w:r w:rsidR="00237F29" w:rsidRPr="007A1663">
        <w:rPr>
          <w:rFonts w:ascii="Calibri" w:hAnsi="Calibri" w:cs="Calibri"/>
          <w:color w:val="000000" w:themeColor="text1"/>
          <w:kern w:val="24"/>
          <w:sz w:val="22"/>
          <w:szCs w:val="22"/>
        </w:rPr>
        <w:t>that having quality staff with the right qualificati</w:t>
      </w:r>
      <w:r w:rsidR="00975AF2" w:rsidRPr="007A1663">
        <w:rPr>
          <w:rFonts w:ascii="Calibri" w:hAnsi="Calibri" w:cs="Calibri"/>
          <w:color w:val="000000" w:themeColor="text1"/>
          <w:kern w:val="24"/>
          <w:sz w:val="22"/>
          <w:szCs w:val="22"/>
        </w:rPr>
        <w:t xml:space="preserve">ons, and given </w:t>
      </w:r>
      <w:r w:rsidR="006303F5" w:rsidRPr="007A1663">
        <w:rPr>
          <w:rFonts w:ascii="Calibri" w:hAnsi="Calibri" w:cs="Calibri"/>
          <w:color w:val="000000" w:themeColor="text1"/>
          <w:kern w:val="24"/>
          <w:sz w:val="22"/>
          <w:szCs w:val="22"/>
        </w:rPr>
        <w:t>o</w:t>
      </w:r>
      <w:r w:rsidR="00625DC3" w:rsidRPr="007A1663">
        <w:rPr>
          <w:rFonts w:ascii="Calibri" w:hAnsi="Calibri" w:cs="Calibri"/>
          <w:color w:val="000000" w:themeColor="text1"/>
          <w:kern w:val="24"/>
          <w:sz w:val="22"/>
          <w:szCs w:val="22"/>
        </w:rPr>
        <w:t>pportunities</w:t>
      </w:r>
      <w:r w:rsidR="00237F29" w:rsidRPr="007A1663">
        <w:rPr>
          <w:rFonts w:ascii="Calibri" w:hAnsi="Calibri" w:cs="Calibri"/>
          <w:color w:val="000000" w:themeColor="text1"/>
          <w:kern w:val="24"/>
          <w:sz w:val="22"/>
          <w:szCs w:val="22"/>
        </w:rPr>
        <w:t xml:space="preserve"> for development and training</w:t>
      </w:r>
      <w:r w:rsidR="00975AF2" w:rsidRPr="007A1663">
        <w:rPr>
          <w:rFonts w:ascii="Calibri" w:hAnsi="Calibri" w:cs="Calibri"/>
          <w:color w:val="000000" w:themeColor="text1"/>
          <w:kern w:val="24"/>
          <w:sz w:val="22"/>
          <w:szCs w:val="22"/>
        </w:rPr>
        <w:t>,</w:t>
      </w:r>
      <w:r w:rsidR="00237F29" w:rsidRPr="007A1663">
        <w:rPr>
          <w:rFonts w:ascii="Calibri" w:hAnsi="Calibri" w:cs="Calibri"/>
          <w:color w:val="000000" w:themeColor="text1"/>
          <w:kern w:val="24"/>
          <w:sz w:val="22"/>
          <w:szCs w:val="22"/>
        </w:rPr>
        <w:t xml:space="preserve"> will ensure they have the most up to d</w:t>
      </w:r>
      <w:r w:rsidR="00975AF2" w:rsidRPr="007A1663">
        <w:rPr>
          <w:rFonts w:ascii="Calibri" w:hAnsi="Calibri" w:cs="Calibri"/>
          <w:color w:val="000000" w:themeColor="text1"/>
          <w:kern w:val="24"/>
          <w:sz w:val="22"/>
          <w:szCs w:val="22"/>
        </w:rPr>
        <w:t xml:space="preserve">ate knowledge and understanding.  This will result in </w:t>
      </w:r>
      <w:r w:rsidR="00625DC3" w:rsidRPr="007A1663">
        <w:rPr>
          <w:rFonts w:ascii="Calibri" w:hAnsi="Calibri" w:cs="Calibri"/>
          <w:color w:val="000000" w:themeColor="text1"/>
          <w:kern w:val="24"/>
          <w:sz w:val="22"/>
          <w:szCs w:val="22"/>
        </w:rPr>
        <w:t>being more</w:t>
      </w:r>
      <w:r w:rsidR="00237F29" w:rsidRPr="007A1663">
        <w:rPr>
          <w:rFonts w:ascii="Calibri" w:hAnsi="Calibri" w:cs="Calibri"/>
          <w:color w:val="000000" w:themeColor="text1"/>
          <w:kern w:val="24"/>
          <w:sz w:val="22"/>
          <w:szCs w:val="22"/>
        </w:rPr>
        <w:t xml:space="preserve"> responsive to every child and their families.</w:t>
      </w:r>
    </w:p>
    <w:p w14:paraId="6EC8777F" w14:textId="77777777" w:rsidR="005C7FE5" w:rsidRDefault="005C7FE5" w:rsidP="00237F29">
      <w:pPr>
        <w:kinsoku w:val="0"/>
        <w:overflowPunct w:val="0"/>
        <w:textAlignment w:val="baseline"/>
        <w:rPr>
          <w:rFonts w:ascii="Times New Roman" w:eastAsia="Times New Roman" w:hAnsi="Times New Roman"/>
          <w:szCs w:val="24"/>
        </w:rPr>
      </w:pPr>
    </w:p>
    <w:p w14:paraId="42D00EAD" w14:textId="23B2A37C" w:rsidR="00237F29" w:rsidRPr="007A1663" w:rsidRDefault="00237F29" w:rsidP="00237F29">
      <w:pPr>
        <w:kinsoku w:val="0"/>
        <w:overflowPunct w:val="0"/>
        <w:textAlignment w:val="baseline"/>
        <w:rPr>
          <w:rFonts w:eastAsia="Times New Roman" w:cs="Calibri"/>
          <w:color w:val="000000" w:themeColor="text1"/>
          <w:szCs w:val="24"/>
        </w:rPr>
      </w:pPr>
      <w:r w:rsidRPr="007A1663">
        <w:rPr>
          <w:rFonts w:eastAsia="Times New Roman" w:cs="Calibri"/>
          <w:color w:val="000000" w:themeColor="text1"/>
          <w:szCs w:val="24"/>
        </w:rPr>
        <w:t>Scottish Social Services C</w:t>
      </w:r>
      <w:r w:rsidR="004720D8" w:rsidRPr="007A1663">
        <w:rPr>
          <w:rFonts w:eastAsia="Times New Roman" w:cs="Calibri"/>
          <w:color w:val="000000" w:themeColor="text1"/>
          <w:szCs w:val="24"/>
        </w:rPr>
        <w:t>ouncil</w:t>
      </w:r>
      <w:r w:rsidRPr="007A1663">
        <w:rPr>
          <w:rFonts w:eastAsia="Times New Roman" w:cs="Calibri"/>
          <w:color w:val="000000" w:themeColor="text1"/>
          <w:szCs w:val="24"/>
        </w:rPr>
        <w:t xml:space="preserve"> (2008) Con</w:t>
      </w:r>
      <w:r w:rsidR="00947CE2" w:rsidRPr="007A1663">
        <w:rPr>
          <w:rFonts w:eastAsia="Times New Roman" w:cs="Calibri"/>
          <w:color w:val="000000" w:themeColor="text1"/>
          <w:szCs w:val="24"/>
        </w:rPr>
        <w:t xml:space="preserve">tinuous Learning Framework is </w:t>
      </w:r>
      <w:r w:rsidRPr="007A1663">
        <w:rPr>
          <w:rFonts w:eastAsia="Times New Roman" w:cs="Calibri"/>
          <w:color w:val="000000" w:themeColor="text1"/>
          <w:szCs w:val="24"/>
        </w:rPr>
        <w:t>something we will use as a development tool. This will enable the staff to feel supported and continue to develop their own skills</w:t>
      </w:r>
      <w:r w:rsidR="005C7FE5" w:rsidRPr="007A1663">
        <w:rPr>
          <w:rFonts w:eastAsia="Times New Roman" w:cs="Calibri"/>
          <w:color w:val="000000" w:themeColor="text1"/>
          <w:szCs w:val="24"/>
        </w:rPr>
        <w:t xml:space="preserve">, knowledge and understanding. </w:t>
      </w:r>
    </w:p>
    <w:p w14:paraId="42CFD006" w14:textId="77777777" w:rsidR="00237F29" w:rsidRPr="007A1663" w:rsidRDefault="00237F29" w:rsidP="00237F29">
      <w:pPr>
        <w:kinsoku w:val="0"/>
        <w:overflowPunct w:val="0"/>
        <w:textAlignment w:val="baseline"/>
        <w:rPr>
          <w:rFonts w:eastAsia="Times New Roman" w:cs="Calibri"/>
          <w:color w:val="000000" w:themeColor="text1"/>
          <w:szCs w:val="24"/>
          <w:lang w:val="en-US"/>
        </w:rPr>
      </w:pPr>
      <w:r w:rsidRPr="007A1663">
        <w:rPr>
          <w:rFonts w:eastAsia="Times New Roman" w:cs="Calibri"/>
          <w:color w:val="000000" w:themeColor="text1"/>
          <w:szCs w:val="24"/>
        </w:rPr>
        <w:t>The SSSC Code of Practice (2016) 3.2 “</w:t>
      </w:r>
      <w:r w:rsidRPr="007A1663">
        <w:rPr>
          <w:rFonts w:eastAsia="Times New Roman" w:cs="Calibri"/>
          <w:color w:val="000000" w:themeColor="text1"/>
          <w:szCs w:val="24"/>
          <w:lang w:val="en-US"/>
        </w:rPr>
        <w:t>Contribute to providing social care and social work education and learning, including effective workplace assessments and practice learning”.</w:t>
      </w:r>
    </w:p>
    <w:p w14:paraId="396C5377" w14:textId="5C47256A" w:rsidR="00237F29" w:rsidRPr="007A1663" w:rsidRDefault="00975AF2" w:rsidP="00237F29">
      <w:pPr>
        <w:kinsoku w:val="0"/>
        <w:overflowPunct w:val="0"/>
        <w:textAlignment w:val="baseline"/>
        <w:rPr>
          <w:rFonts w:ascii="Times New Roman" w:eastAsia="Times New Roman" w:hAnsi="Times New Roman"/>
          <w:color w:val="000000" w:themeColor="text1"/>
          <w:szCs w:val="24"/>
        </w:rPr>
      </w:pPr>
      <w:r w:rsidRPr="007A1663">
        <w:rPr>
          <w:rFonts w:eastAsia="Times New Roman" w:cs="Calibri"/>
          <w:color w:val="000000" w:themeColor="text1"/>
          <w:szCs w:val="24"/>
          <w:lang w:val="en-US"/>
        </w:rPr>
        <w:t xml:space="preserve">Having this in place will </w:t>
      </w:r>
      <w:r w:rsidR="00237F29" w:rsidRPr="007A1663">
        <w:rPr>
          <w:rFonts w:eastAsia="Times New Roman" w:cs="Calibri"/>
          <w:color w:val="000000" w:themeColor="text1"/>
          <w:szCs w:val="24"/>
          <w:lang w:val="en-US"/>
        </w:rPr>
        <w:t>ensure we have the most knowl</w:t>
      </w:r>
      <w:r w:rsidR="00625DC3" w:rsidRPr="007A1663">
        <w:rPr>
          <w:rFonts w:eastAsia="Times New Roman" w:cs="Calibri"/>
          <w:color w:val="000000" w:themeColor="text1"/>
          <w:szCs w:val="24"/>
          <w:lang w:val="en-US"/>
        </w:rPr>
        <w:t>edgeable staff</w:t>
      </w:r>
      <w:r w:rsidRPr="007A1663">
        <w:rPr>
          <w:rFonts w:eastAsia="Times New Roman" w:cs="Calibri"/>
          <w:color w:val="000000" w:themeColor="text1"/>
          <w:szCs w:val="24"/>
          <w:lang w:val="en-US"/>
        </w:rPr>
        <w:t xml:space="preserve">, and that the children </w:t>
      </w:r>
      <w:r w:rsidR="00237F29" w:rsidRPr="007A1663">
        <w:rPr>
          <w:rFonts w:eastAsia="Times New Roman" w:cs="Calibri"/>
          <w:color w:val="000000" w:themeColor="text1"/>
          <w:szCs w:val="24"/>
          <w:lang w:val="en-US"/>
        </w:rPr>
        <w:t xml:space="preserve">in our care </w:t>
      </w:r>
      <w:r w:rsidRPr="007A1663">
        <w:rPr>
          <w:rFonts w:eastAsia="Times New Roman" w:cs="Calibri"/>
          <w:color w:val="000000" w:themeColor="text1"/>
          <w:szCs w:val="24"/>
          <w:lang w:val="en-US"/>
        </w:rPr>
        <w:t xml:space="preserve">will </w:t>
      </w:r>
      <w:r w:rsidR="00237F29" w:rsidRPr="007A1663">
        <w:rPr>
          <w:rFonts w:eastAsia="Times New Roman" w:cs="Calibri"/>
          <w:color w:val="000000" w:themeColor="text1"/>
          <w:szCs w:val="24"/>
          <w:lang w:val="en-US"/>
        </w:rPr>
        <w:t>have the best support and opportunities we can offer them</w:t>
      </w:r>
      <w:r w:rsidR="00237F29" w:rsidRPr="007A1663">
        <w:rPr>
          <w:rFonts w:ascii="Times New Roman" w:eastAsia="Times New Roman" w:hAnsi="Times New Roman"/>
          <w:color w:val="000000" w:themeColor="text1"/>
          <w:szCs w:val="24"/>
          <w:lang w:val="en-US"/>
        </w:rPr>
        <w:t>.</w:t>
      </w:r>
    </w:p>
    <w:p w14:paraId="3C2BC9B7" w14:textId="00C26302" w:rsidR="00811702" w:rsidRDefault="007A1663" w:rsidP="00811702">
      <w:r>
        <w:rPr>
          <w:b/>
          <w:u w:val="single"/>
        </w:rPr>
        <w:lastRenderedPageBreak/>
        <w:t>Table 1</w:t>
      </w:r>
      <w:r w:rsidR="00811702">
        <w:rPr>
          <w:b/>
          <w:u w:val="single"/>
        </w:rPr>
        <w:t>.</w:t>
      </w:r>
      <w:r w:rsidR="002A52AC">
        <w:rPr>
          <w:noProof/>
          <w:lang w:eastAsia="en-GB"/>
        </w:rPr>
        <w:drawing>
          <wp:inline distT="0" distB="0" distL="0" distR="0" wp14:anchorId="606A05F9" wp14:editId="1B4646C0">
            <wp:extent cx="8972550" cy="4229100"/>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11">
                      <a:extLst>
                        <a:ext uri="{28A0092B-C50C-407E-A947-70E740481C1C}">
                          <a14:useLocalDpi xmlns:a14="http://schemas.microsoft.com/office/drawing/2010/main" val="0"/>
                        </a:ext>
                      </a:extLst>
                    </a:blip>
                    <a:srcRect l="-60519" r="-60504"/>
                    <a:stretch>
                      <a:fillRect/>
                    </a:stretch>
                  </pic:blipFill>
                  <pic:spPr bwMode="auto">
                    <a:xfrm>
                      <a:off x="0" y="0"/>
                      <a:ext cx="8972550" cy="4229100"/>
                    </a:xfrm>
                    <a:prstGeom prst="rect">
                      <a:avLst/>
                    </a:prstGeom>
                    <a:noFill/>
                    <a:ln>
                      <a:noFill/>
                    </a:ln>
                  </pic:spPr>
                </pic:pic>
              </a:graphicData>
            </a:graphic>
          </wp:inline>
        </w:drawing>
      </w:r>
    </w:p>
    <w:p w14:paraId="76E65701" w14:textId="77777777" w:rsidR="00811702" w:rsidRDefault="00811702" w:rsidP="00811702"/>
    <w:p w14:paraId="7DA4C648" w14:textId="77777777" w:rsidR="00811702" w:rsidRDefault="00811702" w:rsidP="00811702">
      <w:r>
        <w:t>THOM, N. (2019)</w:t>
      </w:r>
    </w:p>
    <w:p w14:paraId="3557C15A" w14:textId="77777777" w:rsidR="00811702" w:rsidRDefault="00811702" w:rsidP="00811702">
      <w:pPr>
        <w:pStyle w:val="Heading1"/>
        <w:rPr>
          <w:b/>
          <w:sz w:val="36"/>
          <w:szCs w:val="36"/>
          <w:u w:val="single"/>
        </w:rPr>
      </w:pPr>
    </w:p>
    <w:p w14:paraId="02A163A7" w14:textId="77777777" w:rsidR="00811702" w:rsidRDefault="00811702" w:rsidP="00811702">
      <w:pPr>
        <w:pStyle w:val="Heading1"/>
        <w:rPr>
          <w:b/>
          <w:sz w:val="36"/>
          <w:szCs w:val="36"/>
          <w:u w:val="single"/>
        </w:rPr>
      </w:pPr>
      <w:r>
        <w:rPr>
          <w:b/>
          <w:sz w:val="36"/>
          <w:szCs w:val="36"/>
          <w:u w:val="single"/>
        </w:rPr>
        <w:t>Goal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331EBF96"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0478BBDD"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26CBB7A0"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70503148"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F7F82A4"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9C3A9F6"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125C4126"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783C0F2A" w14:textId="737D6ECA" w:rsidR="00811702" w:rsidRPr="001E2CB7" w:rsidRDefault="005C7FE5" w:rsidP="005C7FE5">
            <w:pPr>
              <w:spacing w:after="0" w:line="240" w:lineRule="auto"/>
              <w:jc w:val="center"/>
              <w:rPr>
                <w:b/>
              </w:rPr>
            </w:pPr>
            <w:r>
              <w:rPr>
                <w:b/>
              </w:rPr>
              <w:t>Indication of Success</w:t>
            </w:r>
          </w:p>
        </w:tc>
      </w:tr>
      <w:tr w:rsidR="00811702" w:rsidRPr="001E2CB7" w14:paraId="4F198407"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3DA8A4C0" w14:textId="2CD39A07" w:rsidR="00811702" w:rsidRDefault="00811702" w:rsidP="001E2CB7">
            <w:pPr>
              <w:spacing w:after="0" w:line="240" w:lineRule="auto"/>
            </w:pPr>
            <w:r>
              <w:t>Hav</w:t>
            </w:r>
            <w:r w:rsidR="007231D5">
              <w:t xml:space="preserve">ing a fully qualified staff in </w:t>
            </w:r>
            <w:proofErr w:type="spellStart"/>
            <w:r w:rsidR="007231D5">
              <w:t>pla</w:t>
            </w:r>
            <w:r w:rsidR="006E0666">
              <w:t>ywork</w:t>
            </w:r>
            <w:proofErr w:type="spellEnd"/>
            <w:r w:rsidR="006E0666">
              <w:t>.</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09C529A1" w14:textId="77777777" w:rsidR="00811702" w:rsidRDefault="00811702" w:rsidP="001E2CB7">
            <w:pPr>
              <w:spacing w:after="0" w:line="240" w:lineRule="auto"/>
            </w:pPr>
            <w:r>
              <w:t xml:space="preserve">All staff will hold a </w:t>
            </w:r>
            <w:proofErr w:type="spellStart"/>
            <w:r w:rsidR="007231D5">
              <w:t>p</w:t>
            </w:r>
            <w:r>
              <w:t>laywork</w:t>
            </w:r>
            <w:proofErr w:type="spellEnd"/>
            <w:r>
              <w:t xml:space="preserve"> qualification.</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6BDAAABA" w14:textId="77777777" w:rsidR="00811702" w:rsidRDefault="00811702" w:rsidP="001E2CB7">
            <w:pPr>
              <w:spacing w:after="0" w:line="240" w:lineRule="auto"/>
            </w:pPr>
            <w:r>
              <w:t>August 2022</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3ED485FA" w14:textId="07FD988C" w:rsidR="00811702" w:rsidRDefault="00625DC3" w:rsidP="001E2CB7">
            <w:pPr>
              <w:spacing w:after="0" w:line="240" w:lineRule="auto"/>
            </w:pPr>
            <w:r>
              <w:t>Ensuring that staff are identified for this qualification.</w:t>
            </w:r>
            <w:r w:rsidR="006303F5">
              <w:t xml:space="preserve">  T</w:t>
            </w:r>
            <w:r w:rsidR="00811702">
              <w:t>hrough support and supervision, and identified on their CPD.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7A248A94" w14:textId="77777777" w:rsidR="00811702" w:rsidRDefault="00811702" w:rsidP="001E2CB7">
            <w:pPr>
              <w:spacing w:after="0" w:line="240" w:lineRule="auto"/>
            </w:pPr>
            <w:r>
              <w:t>Information on courses available.</w:t>
            </w:r>
          </w:p>
          <w:p w14:paraId="66E549E6" w14:textId="3A8554A4" w:rsidR="00811702" w:rsidRDefault="00625DC3" w:rsidP="001E2CB7">
            <w:pPr>
              <w:spacing w:after="0" w:line="240" w:lineRule="auto"/>
            </w:pPr>
            <w:r>
              <w:t>T</w:t>
            </w:r>
            <w:r w:rsidR="006303F5">
              <w:t>ime to attend</w:t>
            </w:r>
            <w:r w:rsidR="00811702">
              <w:t>.</w:t>
            </w:r>
          </w:p>
          <w:p w14:paraId="0550D965" w14:textId="4C92D33D" w:rsidR="00811702" w:rsidRDefault="00CD71E0" w:rsidP="001E2CB7">
            <w:pPr>
              <w:spacing w:after="0" w:line="240" w:lineRule="auto"/>
            </w:pPr>
            <w:r>
              <w:t>Having</w:t>
            </w:r>
            <w:r w:rsidR="00811702">
              <w:t xml:space="preserve"> the learn</w:t>
            </w:r>
            <w:r w:rsidR="006303F5">
              <w:t>ing materials</w:t>
            </w:r>
            <w:r w:rsidR="00811702">
              <w:t>.</w:t>
            </w:r>
          </w:p>
          <w:p w14:paraId="09B0AD32" w14:textId="14B41052" w:rsidR="00811702" w:rsidRDefault="006303F5" w:rsidP="001E2CB7">
            <w:pPr>
              <w:spacing w:after="0" w:line="240" w:lineRule="auto"/>
            </w:pPr>
            <w:r>
              <w:t>Mentor</w:t>
            </w:r>
            <w:r w:rsidR="00811702">
              <w:t xml:space="preserve"> </w:t>
            </w:r>
            <w:r>
              <w:t>each staff member.</w:t>
            </w:r>
          </w:p>
          <w:p w14:paraId="59F0FECD"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D6BDBB0" w14:textId="74B26DC1" w:rsidR="00811702" w:rsidRPr="007A1663" w:rsidRDefault="005C7FE5" w:rsidP="001E2CB7">
            <w:pPr>
              <w:spacing w:after="0" w:line="240" w:lineRule="auto"/>
              <w:rPr>
                <w:color w:val="000000" w:themeColor="text1"/>
              </w:rPr>
            </w:pPr>
            <w:r w:rsidRPr="007A1663">
              <w:rPr>
                <w:color w:val="000000" w:themeColor="text1"/>
              </w:rPr>
              <w:t>Monthly</w:t>
            </w:r>
            <w:r w:rsidR="00811702" w:rsidRPr="007A1663">
              <w:rPr>
                <w:color w:val="000000" w:themeColor="text1"/>
              </w:rPr>
              <w:t xml:space="preserve"> one to ones with Manager.</w:t>
            </w:r>
          </w:p>
          <w:p w14:paraId="7DD7A0E9" w14:textId="57213C83" w:rsidR="00811702" w:rsidRPr="007A1663" w:rsidRDefault="005C7FE5" w:rsidP="001E2CB7">
            <w:pPr>
              <w:spacing w:after="0" w:line="240" w:lineRule="auto"/>
              <w:rPr>
                <w:color w:val="000000" w:themeColor="text1"/>
              </w:rPr>
            </w:pPr>
            <w:r w:rsidRPr="007A1663">
              <w:rPr>
                <w:color w:val="000000" w:themeColor="text1"/>
              </w:rPr>
              <w:t>S</w:t>
            </w:r>
            <w:r w:rsidR="00811702" w:rsidRPr="007A1663">
              <w:rPr>
                <w:color w:val="000000" w:themeColor="text1"/>
              </w:rPr>
              <w:t xml:space="preserve">upport and supervision. </w:t>
            </w:r>
          </w:p>
          <w:p w14:paraId="544510C4" w14:textId="639A3134" w:rsidR="00811702" w:rsidRPr="007A1663" w:rsidRDefault="005C7FE5" w:rsidP="001E2CB7">
            <w:pPr>
              <w:spacing w:after="0" w:line="240" w:lineRule="auto"/>
              <w:rPr>
                <w:color w:val="000000" w:themeColor="text1"/>
              </w:rPr>
            </w:pPr>
            <w:r w:rsidRPr="007A1663">
              <w:rPr>
                <w:color w:val="000000" w:themeColor="text1"/>
              </w:rPr>
              <w:t>Yearly</w:t>
            </w:r>
            <w:r w:rsidR="00811702" w:rsidRPr="007A1663">
              <w:rPr>
                <w:color w:val="000000" w:themeColor="text1"/>
              </w:rPr>
              <w:t xml:space="preserve"> appraisal process.</w:t>
            </w:r>
          </w:p>
          <w:p w14:paraId="78A10E6F" w14:textId="77777777" w:rsidR="00811702" w:rsidRPr="007A1663" w:rsidRDefault="00811702" w:rsidP="001E2CB7">
            <w:pPr>
              <w:spacing w:after="0" w:line="240" w:lineRule="auto"/>
              <w:rPr>
                <w:color w:val="000000" w:themeColor="text1"/>
              </w:rPr>
            </w:pPr>
            <w:r w:rsidRPr="007A1663">
              <w:rPr>
                <w:color w:val="000000" w:themeColor="text1"/>
              </w:rPr>
              <w:t>Through feedback from mentors.</w:t>
            </w:r>
          </w:p>
          <w:p w14:paraId="55B3B35B" w14:textId="444B6CB9" w:rsidR="00811702" w:rsidRPr="007A1663" w:rsidRDefault="005C7FE5" w:rsidP="001E2CB7">
            <w:pPr>
              <w:spacing w:after="0" w:line="240" w:lineRule="auto"/>
              <w:rPr>
                <w:color w:val="000000" w:themeColor="text1"/>
              </w:rPr>
            </w:pPr>
            <w:r w:rsidRPr="007A1663">
              <w:rPr>
                <w:color w:val="000000" w:themeColor="text1"/>
              </w:rPr>
              <w:t>Observations.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9F48DC9" w14:textId="77777777" w:rsidR="00811702" w:rsidRPr="007A1663" w:rsidRDefault="00811702" w:rsidP="001E2CB7">
            <w:pPr>
              <w:spacing w:after="0" w:line="240" w:lineRule="auto"/>
              <w:rPr>
                <w:color w:val="000000" w:themeColor="text1"/>
              </w:rPr>
            </w:pPr>
            <w:r w:rsidRPr="007A1663">
              <w:rPr>
                <w:color w:val="000000" w:themeColor="text1"/>
              </w:rPr>
              <w:t>Certificate of qualification.</w:t>
            </w:r>
          </w:p>
          <w:p w14:paraId="5CF9ABFA" w14:textId="197036B8" w:rsidR="00811702" w:rsidRPr="007A1663" w:rsidRDefault="006303F5" w:rsidP="001E2CB7">
            <w:pPr>
              <w:spacing w:after="0" w:line="240" w:lineRule="auto"/>
              <w:rPr>
                <w:color w:val="000000" w:themeColor="text1"/>
              </w:rPr>
            </w:pPr>
            <w:r w:rsidRPr="007A1663">
              <w:rPr>
                <w:color w:val="000000" w:themeColor="text1"/>
              </w:rPr>
              <w:t xml:space="preserve">Change </w:t>
            </w:r>
            <w:r w:rsidR="00811702" w:rsidRPr="007A1663">
              <w:rPr>
                <w:color w:val="000000" w:themeColor="text1"/>
              </w:rPr>
              <w:t>in working practice.</w:t>
            </w:r>
          </w:p>
          <w:p w14:paraId="0364CB0C" w14:textId="1DC591E8" w:rsidR="006E0666" w:rsidRPr="007A1663" w:rsidRDefault="006E0666" w:rsidP="001E2CB7">
            <w:pPr>
              <w:spacing w:after="0" w:line="240" w:lineRule="auto"/>
              <w:rPr>
                <w:color w:val="000000" w:themeColor="text1"/>
              </w:rPr>
            </w:pPr>
            <w:r w:rsidRPr="007A1663">
              <w:rPr>
                <w:color w:val="000000" w:themeColor="text1"/>
              </w:rPr>
              <w:t>Childhood Practice Standards (SSSC, 2015) 2.4 commitment to reflection and continuous professional development.</w:t>
            </w:r>
          </w:p>
          <w:p w14:paraId="65F04F27" w14:textId="23D096A9" w:rsidR="006E0666" w:rsidRPr="007A1663" w:rsidRDefault="006E0666" w:rsidP="001E2CB7">
            <w:pPr>
              <w:spacing w:after="0" w:line="240" w:lineRule="auto"/>
              <w:rPr>
                <w:color w:val="000000" w:themeColor="text1"/>
              </w:rPr>
            </w:pPr>
          </w:p>
        </w:tc>
      </w:tr>
      <w:tr w:rsidR="00811702" w:rsidRPr="001E2CB7" w14:paraId="1ACE1D15"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43F8EE00" w14:textId="77777777" w:rsidR="00811702" w:rsidRDefault="00811702" w:rsidP="001E2CB7">
            <w:pPr>
              <w:spacing w:after="0" w:line="240" w:lineRule="auto"/>
            </w:pP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3FCF4427" w14:textId="77777777" w:rsidR="00811702" w:rsidRDefault="00811702" w:rsidP="001E2CB7">
            <w:pPr>
              <w:spacing w:after="0" w:line="240" w:lineRule="auto"/>
            </w:pPr>
            <w:r>
              <w:t>Identifying best method of education, whether through day release or open learning.</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0D7650F5" w14:textId="5370C5FA" w:rsidR="00811702" w:rsidRDefault="00FA51BC" w:rsidP="001E2CB7">
            <w:pPr>
              <w:spacing w:after="0" w:line="240" w:lineRule="auto"/>
            </w:pPr>
            <w:r>
              <w:t>JUNE 2022</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F0C70BE" w14:textId="77777777" w:rsidR="00811702" w:rsidRDefault="00811702" w:rsidP="001E2CB7">
            <w:pPr>
              <w:spacing w:after="0" w:line="240" w:lineRule="auto"/>
            </w:pPr>
            <w:r>
              <w:t>Consultation with staff, one to ones and support and supervision.</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B4DE32A" w14:textId="7B8077F9" w:rsidR="00811702" w:rsidRDefault="00CD71E0" w:rsidP="001E2CB7">
            <w:pPr>
              <w:spacing w:after="0" w:line="240" w:lineRule="auto"/>
            </w:pPr>
            <w:r>
              <w:t>Time for</w:t>
            </w:r>
            <w:r w:rsidR="00811702">
              <w:t xml:space="preserve"> one to one</w:t>
            </w:r>
            <w:r>
              <w:t>s</w:t>
            </w:r>
            <w:r w:rsidR="00811702">
              <w:t>, support and supervision and CPD.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2610C0AA" w14:textId="77D481AA" w:rsidR="00811702" w:rsidRPr="007A1663" w:rsidRDefault="00F3174B" w:rsidP="001E2CB7">
            <w:pPr>
              <w:spacing w:after="0" w:line="240" w:lineRule="auto"/>
              <w:rPr>
                <w:color w:val="000000" w:themeColor="text1"/>
              </w:rPr>
            </w:pPr>
            <w:r w:rsidRPr="007A1663">
              <w:rPr>
                <w:color w:val="000000" w:themeColor="text1"/>
              </w:rPr>
              <w:t>Monthly o</w:t>
            </w:r>
            <w:r w:rsidR="00811702" w:rsidRPr="007A1663">
              <w:rPr>
                <w:color w:val="000000" w:themeColor="text1"/>
              </w:rPr>
              <w:t>n</w:t>
            </w:r>
            <w:r w:rsidRPr="007A1663">
              <w:rPr>
                <w:color w:val="000000" w:themeColor="text1"/>
              </w:rPr>
              <w:t xml:space="preserve">e to ones to share </w:t>
            </w:r>
            <w:r w:rsidR="00811702" w:rsidRPr="007A1663">
              <w:rPr>
                <w:color w:val="000000" w:themeColor="text1"/>
              </w:rPr>
              <w:t>information.</w:t>
            </w:r>
          </w:p>
          <w:p w14:paraId="6BBBFDB7" w14:textId="54BBB926" w:rsidR="00811702" w:rsidRPr="007A1663" w:rsidRDefault="00CD71E0" w:rsidP="001E2CB7">
            <w:pPr>
              <w:spacing w:after="0" w:line="240" w:lineRule="auto"/>
              <w:rPr>
                <w:color w:val="000000" w:themeColor="text1"/>
              </w:rPr>
            </w:pPr>
            <w:r w:rsidRPr="007A1663">
              <w:rPr>
                <w:color w:val="000000" w:themeColor="text1"/>
              </w:rPr>
              <w:t xml:space="preserve">Weekly </w:t>
            </w:r>
            <w:r w:rsidR="00975AF2" w:rsidRPr="007A1663">
              <w:rPr>
                <w:color w:val="000000" w:themeColor="text1"/>
              </w:rPr>
              <w:t>t</w:t>
            </w:r>
            <w:r w:rsidR="00811702" w:rsidRPr="007A1663">
              <w:rPr>
                <w:color w:val="000000" w:themeColor="text1"/>
              </w:rPr>
              <w:t>eam meetings to discuss the positive changes to working practice.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2470C20E" w14:textId="77777777" w:rsidR="00CD71E0" w:rsidRPr="007A1663" w:rsidRDefault="00811702" w:rsidP="001E2CB7">
            <w:pPr>
              <w:spacing w:after="0" w:line="240" w:lineRule="auto"/>
              <w:rPr>
                <w:color w:val="000000" w:themeColor="text1"/>
              </w:rPr>
            </w:pPr>
            <w:r w:rsidRPr="007A1663">
              <w:rPr>
                <w:color w:val="000000" w:themeColor="text1"/>
              </w:rPr>
              <w:t>Mento</w:t>
            </w:r>
            <w:r w:rsidR="00CD71E0" w:rsidRPr="007A1663">
              <w:rPr>
                <w:color w:val="000000" w:themeColor="text1"/>
              </w:rPr>
              <w:t>r feedback.</w:t>
            </w:r>
          </w:p>
          <w:p w14:paraId="26014C05" w14:textId="06724F7C" w:rsidR="00811702" w:rsidRPr="007A1663" w:rsidRDefault="00CD71E0" w:rsidP="001E2CB7">
            <w:pPr>
              <w:spacing w:after="0" w:line="240" w:lineRule="auto"/>
              <w:rPr>
                <w:color w:val="000000" w:themeColor="text1"/>
              </w:rPr>
            </w:pPr>
            <w:r w:rsidRPr="007A1663">
              <w:rPr>
                <w:color w:val="000000" w:themeColor="text1"/>
              </w:rPr>
              <w:t>I</w:t>
            </w:r>
            <w:r w:rsidR="00811702" w:rsidRPr="007A1663">
              <w:rPr>
                <w:color w:val="000000" w:themeColor="text1"/>
              </w:rPr>
              <w:t>dentifying additional support methods.</w:t>
            </w:r>
            <w:r w:rsidR="006E0666" w:rsidRPr="007A1663">
              <w:rPr>
                <w:color w:val="000000" w:themeColor="text1"/>
              </w:rPr>
              <w:t xml:space="preserve"> Childhood Practice Standards (SSSC, 2015) 18.2 </w:t>
            </w:r>
            <w:r w:rsidR="00AC3D95" w:rsidRPr="007A1663">
              <w:rPr>
                <w:color w:val="000000" w:themeColor="text1"/>
              </w:rPr>
              <w:t>support reflection in practice, improve own and colleagues practice.</w:t>
            </w:r>
          </w:p>
        </w:tc>
      </w:tr>
      <w:tr w:rsidR="00811702" w:rsidRPr="001E2CB7" w14:paraId="7DD65425" w14:textId="77777777" w:rsidTr="001E2CB7">
        <w:trPr>
          <w:trHeight w:val="1755"/>
        </w:trPr>
        <w:tc>
          <w:tcPr>
            <w:tcW w:w="1992" w:type="dxa"/>
            <w:tcBorders>
              <w:top w:val="single" w:sz="4" w:space="0" w:color="auto"/>
              <w:left w:val="single" w:sz="4" w:space="0" w:color="auto"/>
              <w:bottom w:val="single" w:sz="4" w:space="0" w:color="auto"/>
              <w:right w:val="single" w:sz="4" w:space="0" w:color="auto"/>
            </w:tcBorders>
            <w:shd w:val="clear" w:color="auto" w:fill="FFC000"/>
          </w:tcPr>
          <w:p w14:paraId="2CF80C67" w14:textId="5391644A" w:rsidR="00811702" w:rsidRDefault="00811702" w:rsidP="007A1663">
            <w:pPr>
              <w:spacing w:after="0" w:line="240" w:lineRule="auto"/>
            </w:pPr>
            <w:r>
              <w:lastRenderedPageBreak/>
              <w:t>Introducing SSSC (2008) Continuou</w:t>
            </w:r>
            <w:r w:rsidR="007A1663">
              <w:t>s L</w:t>
            </w:r>
            <w:r>
              <w:t>earning Framework</w:t>
            </w:r>
            <w:r w:rsidR="00975AF2">
              <w:t>.</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43009EF7" w14:textId="5352112F" w:rsidR="00811702" w:rsidRDefault="00811702" w:rsidP="001E2CB7">
            <w:pPr>
              <w:spacing w:after="0" w:line="240" w:lineRule="auto"/>
            </w:pPr>
            <w:r>
              <w:t>Using this fra</w:t>
            </w:r>
            <w:r w:rsidR="00CD71E0">
              <w:t>mework as a development tool.</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09DF3184" w14:textId="08942D4F" w:rsidR="00811702" w:rsidRDefault="00FA51BC" w:rsidP="001E2CB7">
            <w:pPr>
              <w:spacing w:after="0" w:line="240" w:lineRule="auto"/>
            </w:pPr>
            <w:r>
              <w:t>2022-2023</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527B48E1" w14:textId="77777777" w:rsidR="00811702" w:rsidRDefault="00811702" w:rsidP="001E2CB7">
            <w:pPr>
              <w:spacing w:after="0" w:line="240" w:lineRule="auto"/>
            </w:pPr>
            <w:r>
              <w:t>Staff to be aware of this framework and use it to develop their own practice.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5EA7B4DB" w14:textId="77777777" w:rsidR="00811702" w:rsidRDefault="00811702" w:rsidP="001E2CB7">
            <w:pPr>
              <w:spacing w:after="0" w:line="240" w:lineRule="auto"/>
            </w:pPr>
            <w:r>
              <w:t>Time</w:t>
            </w:r>
          </w:p>
          <w:p w14:paraId="62D21C95" w14:textId="77777777" w:rsidR="00811702" w:rsidRDefault="00811702" w:rsidP="001E2CB7">
            <w:pPr>
              <w:spacing w:after="0" w:line="240" w:lineRule="auto"/>
            </w:pPr>
            <w:r>
              <w:t>Support</w:t>
            </w:r>
          </w:p>
          <w:p w14:paraId="319F76F7" w14:textId="71B36FCB" w:rsidR="00811702" w:rsidRDefault="00975AF2" w:rsidP="001E2CB7">
            <w:pPr>
              <w:spacing w:after="0" w:line="240" w:lineRule="auto"/>
            </w:pPr>
            <w:r>
              <w:t>I</w:t>
            </w:r>
            <w:r w:rsidR="00811702">
              <w:t>nformation</w:t>
            </w:r>
            <w:r>
              <w:t>.</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DA3BEB7" w14:textId="47F2D00E" w:rsidR="00811702" w:rsidRPr="007A1663" w:rsidRDefault="00CD71E0" w:rsidP="001E2CB7">
            <w:pPr>
              <w:spacing w:after="0" w:line="240" w:lineRule="auto"/>
              <w:rPr>
                <w:color w:val="000000" w:themeColor="text1"/>
              </w:rPr>
            </w:pPr>
            <w:r w:rsidRPr="007A1663">
              <w:rPr>
                <w:color w:val="000000" w:themeColor="text1"/>
              </w:rPr>
              <w:t xml:space="preserve">Monthly </w:t>
            </w:r>
            <w:r w:rsidR="00975AF2" w:rsidRPr="007A1663">
              <w:rPr>
                <w:color w:val="000000" w:themeColor="text1"/>
              </w:rPr>
              <w:t>t</w:t>
            </w:r>
            <w:r w:rsidR="00811702" w:rsidRPr="007A1663">
              <w:rPr>
                <w:color w:val="000000" w:themeColor="text1"/>
              </w:rPr>
              <w:t>eam meetings</w:t>
            </w:r>
          </w:p>
          <w:p w14:paraId="1DD85C48" w14:textId="77777777" w:rsidR="00811702" w:rsidRPr="007A1663" w:rsidRDefault="00811702" w:rsidP="001E2CB7">
            <w:pPr>
              <w:spacing w:after="0" w:line="240" w:lineRule="auto"/>
              <w:rPr>
                <w:color w:val="000000" w:themeColor="text1"/>
              </w:rPr>
            </w:pPr>
            <w:r w:rsidRPr="007A1663">
              <w:rPr>
                <w:color w:val="000000" w:themeColor="text1"/>
              </w:rPr>
              <w:t>One to ones</w:t>
            </w:r>
          </w:p>
          <w:p w14:paraId="1058FBEB" w14:textId="77777777" w:rsidR="00811702" w:rsidRPr="007A1663" w:rsidRDefault="00811702" w:rsidP="001E2CB7">
            <w:pPr>
              <w:spacing w:after="0" w:line="240" w:lineRule="auto"/>
              <w:rPr>
                <w:color w:val="000000" w:themeColor="text1"/>
              </w:rPr>
            </w:pPr>
            <w:r w:rsidRPr="007A1663">
              <w:rPr>
                <w:color w:val="000000" w:themeColor="text1"/>
              </w:rPr>
              <w:t>Support and Supervision</w:t>
            </w:r>
          </w:p>
          <w:p w14:paraId="40C51DF8" w14:textId="77777777" w:rsidR="00811702" w:rsidRPr="007A1663" w:rsidRDefault="00811702" w:rsidP="001E2CB7">
            <w:pPr>
              <w:spacing w:after="0" w:line="240" w:lineRule="auto"/>
              <w:rPr>
                <w:color w:val="000000" w:themeColor="text1"/>
              </w:rPr>
            </w:pPr>
            <w:r w:rsidRPr="007A1663">
              <w:rPr>
                <w:color w:val="000000" w:themeColor="text1"/>
              </w:rPr>
              <w:t>Appraisal system and CPD.</w:t>
            </w:r>
          </w:p>
          <w:p w14:paraId="651B8464" w14:textId="77777777" w:rsidR="00811702" w:rsidRPr="007A1663" w:rsidRDefault="00811702" w:rsidP="001E2CB7">
            <w:pPr>
              <w:spacing w:after="0" w:line="240" w:lineRule="auto"/>
              <w:rPr>
                <w:color w:val="000000" w:themeColor="text1"/>
              </w:rPr>
            </w:pPr>
          </w:p>
          <w:p w14:paraId="6BB2CD3D" w14:textId="77777777" w:rsidR="00811702" w:rsidRPr="007A1663" w:rsidRDefault="00811702" w:rsidP="001E2CB7">
            <w:pPr>
              <w:spacing w:after="0" w:line="240" w:lineRule="auto"/>
              <w:rPr>
                <w:color w:val="000000" w:themeColor="text1"/>
              </w:rPr>
            </w:pPr>
          </w:p>
          <w:p w14:paraId="45787FFE" w14:textId="77777777" w:rsidR="00811702" w:rsidRPr="007A1663" w:rsidRDefault="00811702" w:rsidP="001E2CB7">
            <w:pPr>
              <w:spacing w:after="0" w:line="240" w:lineRule="auto"/>
              <w:rPr>
                <w:color w:val="000000" w:themeColor="text1"/>
              </w:rPr>
            </w:pPr>
          </w:p>
          <w:p w14:paraId="3AD2FD3A" w14:textId="77777777" w:rsidR="00811702" w:rsidRPr="007A1663" w:rsidRDefault="00811702" w:rsidP="001E2CB7">
            <w:pPr>
              <w:spacing w:after="0" w:line="240" w:lineRule="auto"/>
              <w:rPr>
                <w:color w:val="000000" w:themeColor="text1"/>
              </w:rPr>
            </w:pPr>
          </w:p>
          <w:p w14:paraId="4B497EA0" w14:textId="77777777" w:rsidR="00811702" w:rsidRPr="007A1663" w:rsidRDefault="00811702" w:rsidP="001E2CB7">
            <w:pPr>
              <w:spacing w:after="0" w:line="240" w:lineRule="auto"/>
              <w:rPr>
                <w:color w:val="000000" w:themeColor="text1"/>
              </w:rPr>
            </w:pPr>
          </w:p>
          <w:p w14:paraId="5D8B90D2" w14:textId="77777777" w:rsidR="00811702" w:rsidRPr="007A1663" w:rsidRDefault="00811702" w:rsidP="001E2CB7">
            <w:pPr>
              <w:spacing w:after="0" w:line="240" w:lineRule="auto"/>
              <w:rPr>
                <w:color w:val="000000" w:themeColor="text1"/>
              </w:rPr>
            </w:pP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E3FBA2E" w14:textId="0406C55B" w:rsidR="00811702" w:rsidRPr="007A1663" w:rsidRDefault="00811702" w:rsidP="007A1663">
            <w:pPr>
              <w:spacing w:after="0" w:line="240" w:lineRule="auto"/>
              <w:rPr>
                <w:color w:val="000000" w:themeColor="text1"/>
              </w:rPr>
            </w:pPr>
            <w:r w:rsidRPr="007A1663">
              <w:rPr>
                <w:color w:val="000000" w:themeColor="text1"/>
              </w:rPr>
              <w:t>Having this as part of their development and working alongside this framewor</w:t>
            </w:r>
            <w:r w:rsidR="007A1663" w:rsidRPr="007A1663">
              <w:rPr>
                <w:color w:val="000000" w:themeColor="text1"/>
              </w:rPr>
              <w:t>k</w:t>
            </w:r>
            <w:r w:rsidR="00A222B1" w:rsidRPr="007A1663">
              <w:rPr>
                <w:color w:val="000000" w:themeColor="text1"/>
              </w:rPr>
              <w:t xml:space="preserve"> It states “recognises that everyone in the organisation is a lifelong learner” SSSC (2008, p38) Continuou</w:t>
            </w:r>
            <w:r w:rsidR="007A1663">
              <w:rPr>
                <w:color w:val="000000" w:themeColor="text1"/>
              </w:rPr>
              <w:t xml:space="preserve">s </w:t>
            </w:r>
            <w:r w:rsidR="00A222B1" w:rsidRPr="007A1663">
              <w:rPr>
                <w:color w:val="000000" w:themeColor="text1"/>
              </w:rPr>
              <w:t xml:space="preserve">Learning Framework </w:t>
            </w:r>
            <w:r w:rsidR="00975AF2" w:rsidRPr="007A1663">
              <w:rPr>
                <w:color w:val="000000" w:themeColor="text1"/>
              </w:rPr>
              <w:t>.</w:t>
            </w:r>
          </w:p>
        </w:tc>
      </w:tr>
    </w:tbl>
    <w:p w14:paraId="2266FCB0" w14:textId="77777777" w:rsidR="00811702" w:rsidRPr="00811702" w:rsidRDefault="00811702" w:rsidP="00811702">
      <w:pPr>
        <w:pStyle w:val="Heading1"/>
        <w:rPr>
          <w:b/>
          <w:color w:val="5B9BD5"/>
          <w:sz w:val="36"/>
          <w:szCs w:val="36"/>
          <w:u w:val="single"/>
        </w:rPr>
      </w:pPr>
      <w:r w:rsidRPr="00811702">
        <w:rPr>
          <w:b/>
          <w:color w:val="5B9BD5"/>
          <w:sz w:val="36"/>
          <w:szCs w:val="36"/>
          <w:u w:val="single"/>
        </w:rPr>
        <w:t>Goal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73C1D1EE"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63F8BF7B"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58D6BFD4"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418A024E"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6873F74"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D9A2C2A"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E9D3E18"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163FBDC" w14:textId="180D4380" w:rsidR="00811702" w:rsidRPr="001E2CB7" w:rsidRDefault="00A222B1" w:rsidP="001E2CB7">
            <w:pPr>
              <w:spacing w:after="0" w:line="240" w:lineRule="auto"/>
              <w:jc w:val="center"/>
              <w:rPr>
                <w:b/>
              </w:rPr>
            </w:pPr>
            <w:r>
              <w:rPr>
                <w:b/>
              </w:rPr>
              <w:t>Indication of Success</w:t>
            </w:r>
            <w:r w:rsidR="00811702" w:rsidRPr="001E2CB7">
              <w:rPr>
                <w:b/>
              </w:rPr>
              <w:t>.</w:t>
            </w:r>
          </w:p>
        </w:tc>
      </w:tr>
      <w:tr w:rsidR="00811702" w:rsidRPr="001E2CB7" w14:paraId="4BE499F1"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6D9F7B57" w14:textId="77777777" w:rsidR="00811702" w:rsidRDefault="00811702" w:rsidP="001E2CB7">
            <w:pPr>
              <w:spacing w:after="0" w:line="240" w:lineRule="auto"/>
            </w:pPr>
            <w:r>
              <w:t>Introducing a 6</w:t>
            </w:r>
            <w:r w:rsidRPr="001E2CB7">
              <w:rPr>
                <w:vertAlign w:val="superscript"/>
              </w:rPr>
              <w:t>th</w:t>
            </w:r>
            <w:r>
              <w:t xml:space="preserve"> staff member.</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1A4BA2EE" w14:textId="77777777" w:rsidR="00811702" w:rsidRDefault="00811702" w:rsidP="001E2CB7">
            <w:pPr>
              <w:spacing w:after="0" w:line="240" w:lineRule="auto"/>
            </w:pPr>
            <w:r>
              <w:t>Having the budget to put this in place.</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62B654B5" w14:textId="50D9A7FF" w:rsidR="00811702" w:rsidRDefault="00FA51BC" w:rsidP="001E2CB7">
            <w:pPr>
              <w:spacing w:after="0" w:line="240" w:lineRule="auto"/>
            </w:pPr>
            <w:r>
              <w:t>August 2022</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7DC9234" w14:textId="77777777" w:rsidR="00811702" w:rsidRDefault="00811702" w:rsidP="001E2CB7">
            <w:pPr>
              <w:spacing w:after="0" w:line="240" w:lineRule="auto"/>
            </w:pPr>
            <w:r>
              <w:t>By increasing the fees, whilst ensuring we are still affordable.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33E17E54" w14:textId="0077819A" w:rsidR="00811702" w:rsidRDefault="00811702" w:rsidP="001E2CB7">
            <w:pPr>
              <w:spacing w:after="0" w:line="240" w:lineRule="auto"/>
            </w:pPr>
            <w:r>
              <w:t xml:space="preserve">Forecast of the expense on how much this will impact on the </w:t>
            </w:r>
            <w:r w:rsidR="007231D5">
              <w:t>c</w:t>
            </w:r>
            <w:r>
              <w:t>lub</w:t>
            </w:r>
            <w:r w:rsidR="007A1663">
              <w:t>s</w:t>
            </w:r>
            <w:r>
              <w:t xml:space="preserve"> funds.</w:t>
            </w:r>
          </w:p>
          <w:p w14:paraId="6CB82126" w14:textId="77777777" w:rsidR="00811702" w:rsidRDefault="00811702" w:rsidP="001E2CB7">
            <w:pPr>
              <w:spacing w:after="0" w:line="240" w:lineRule="auto"/>
            </w:pPr>
            <w:r>
              <w:t>Having funding behind us to start the process.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6EDC9754" w14:textId="77777777" w:rsidR="00811702" w:rsidRDefault="00811702" w:rsidP="001E2CB7">
            <w:pPr>
              <w:spacing w:after="0" w:line="240" w:lineRule="auto"/>
            </w:pPr>
            <w:r>
              <w:t>Consultations with the Management Committee. Looking at the forecast to ensure we are within our budget.</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1FA65A58" w14:textId="63C82D55" w:rsidR="00811702" w:rsidRDefault="00811702" w:rsidP="001E2CB7">
            <w:pPr>
              <w:spacing w:after="0" w:line="240" w:lineRule="auto"/>
            </w:pPr>
            <w:r>
              <w:t>The increase of fees to have the finances in place to start the recruitment process</w:t>
            </w:r>
            <w:r w:rsidRPr="007A1663">
              <w:rPr>
                <w:color w:val="000000" w:themeColor="text1"/>
              </w:rPr>
              <w:t>.</w:t>
            </w:r>
            <w:r w:rsidR="004C6FF8" w:rsidRPr="007A1663">
              <w:rPr>
                <w:color w:val="000000" w:themeColor="text1"/>
              </w:rPr>
              <w:t xml:space="preserve"> Childhood Practice standards (SSSC, 2015</w:t>
            </w:r>
            <w:r w:rsidR="00B45AC9" w:rsidRPr="007A1663">
              <w:rPr>
                <w:color w:val="000000" w:themeColor="text1"/>
              </w:rPr>
              <w:t>) 25.4</w:t>
            </w:r>
            <w:r w:rsidR="004C6FF8" w:rsidRPr="007A1663">
              <w:rPr>
                <w:color w:val="000000" w:themeColor="text1"/>
              </w:rPr>
              <w:t xml:space="preserve"> plan and control budgets.</w:t>
            </w:r>
          </w:p>
        </w:tc>
      </w:tr>
      <w:tr w:rsidR="00811702" w:rsidRPr="001E2CB7" w14:paraId="1F3B9AD1"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1BF28054" w14:textId="77777777" w:rsidR="00811702" w:rsidRDefault="00811702" w:rsidP="001E2CB7">
            <w:pPr>
              <w:spacing w:after="0" w:line="240" w:lineRule="auto"/>
            </w:pP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4131DED2" w14:textId="77777777" w:rsidR="00811702" w:rsidRDefault="00811702" w:rsidP="001E2CB7">
            <w:pPr>
              <w:spacing w:after="0" w:line="240" w:lineRule="auto"/>
            </w:pPr>
            <w:r>
              <w:t>Employing a 6</w:t>
            </w:r>
            <w:r w:rsidRPr="001E2CB7">
              <w:rPr>
                <w:vertAlign w:val="superscript"/>
              </w:rPr>
              <w:t>th</w:t>
            </w:r>
            <w:r>
              <w:t xml:space="preserve"> member of staff.</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313E02FE" w14:textId="561B1612" w:rsidR="00811702" w:rsidRDefault="00FA51BC" w:rsidP="001E2CB7">
            <w:pPr>
              <w:spacing w:after="0" w:line="240" w:lineRule="auto"/>
            </w:pPr>
            <w:r>
              <w:t>June 2022</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3305A8E9" w14:textId="77777777" w:rsidR="00811702" w:rsidRDefault="00811702" w:rsidP="001E2CB7">
            <w:pPr>
              <w:spacing w:after="0" w:line="240" w:lineRule="auto"/>
            </w:pPr>
            <w:r>
              <w:t xml:space="preserve">Start the recruitment process by using the framework Safer recruitment, </w:t>
            </w:r>
            <w:r>
              <w:lastRenderedPageBreak/>
              <w:t>through better recruitment (2007) Follow the SSSC guidelines SSSC CODES OF PRACTICE (2016) – 1.1 use thorough recruitment processes to make sure that only suitable people with appropriate attitudes and values, and the potential to gain the necessary knowledge and skills, enter the workforce.</w:t>
            </w:r>
          </w:p>
          <w:p w14:paraId="7B2DB5ED"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23A949A6" w14:textId="2990F92D" w:rsidR="00811702" w:rsidRDefault="00811702" w:rsidP="001E2CB7">
            <w:pPr>
              <w:spacing w:after="0" w:line="240" w:lineRule="auto"/>
            </w:pPr>
            <w:r>
              <w:lastRenderedPageBreak/>
              <w:t>Time t</w:t>
            </w:r>
            <w:r w:rsidR="00CD71E0">
              <w:t>o run the job advertisement.</w:t>
            </w:r>
            <w:r>
              <w:t xml:space="preserve"> </w:t>
            </w:r>
          </w:p>
          <w:p w14:paraId="307B2538"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7F4FACDB" w14:textId="6DC3EF95" w:rsidR="00811702" w:rsidRDefault="00CD71E0" w:rsidP="001E2CB7">
            <w:pPr>
              <w:spacing w:after="0" w:line="240" w:lineRule="auto"/>
            </w:pPr>
            <w:r w:rsidRPr="007A1663">
              <w:rPr>
                <w:color w:val="000000" w:themeColor="text1"/>
              </w:rPr>
              <w:t xml:space="preserve">6 weeks </w:t>
            </w:r>
            <w:r>
              <w:rPr>
                <w:color w:val="FF0000"/>
              </w:rPr>
              <w:t>-</w:t>
            </w:r>
            <w:r w:rsidR="00811702">
              <w:t xml:space="preserve"> review and shortlist the candidates.</w:t>
            </w:r>
          </w:p>
          <w:p w14:paraId="2EA753C2" w14:textId="2AAD3D46" w:rsidR="00811702" w:rsidRDefault="00CD71E0" w:rsidP="001E2CB7">
            <w:pPr>
              <w:spacing w:after="0" w:line="240" w:lineRule="auto"/>
            </w:pPr>
            <w:r>
              <w:t>I</w:t>
            </w:r>
            <w:r w:rsidR="00811702">
              <w:t>nterview process.</w:t>
            </w:r>
          </w:p>
          <w:p w14:paraId="6444F93D" w14:textId="77777777" w:rsidR="00811702" w:rsidRDefault="00811702" w:rsidP="001E2CB7">
            <w:pPr>
              <w:spacing w:after="0" w:line="240" w:lineRule="auto"/>
            </w:pPr>
            <w:r>
              <w:t>PVG application</w:t>
            </w:r>
          </w:p>
          <w:p w14:paraId="451A891A" w14:textId="77777777" w:rsidR="00811702" w:rsidRDefault="00811702" w:rsidP="001E2CB7">
            <w:pPr>
              <w:spacing w:after="0" w:line="240" w:lineRule="auto"/>
            </w:pPr>
            <w:r>
              <w:lastRenderedPageBreak/>
              <w:t>Induction process,</w:t>
            </w:r>
          </w:p>
          <w:p w14:paraId="260A9286" w14:textId="77777777" w:rsidR="00811702" w:rsidRDefault="00811702" w:rsidP="001E2CB7">
            <w:pPr>
              <w:spacing w:after="0" w:line="240" w:lineRule="auto"/>
            </w:pPr>
            <w:r>
              <w:t>PVG.</w:t>
            </w:r>
          </w:p>
          <w:p w14:paraId="7EA3DD9E" w14:textId="77777777" w:rsidR="00811702" w:rsidRDefault="00811702" w:rsidP="001E2CB7">
            <w:pPr>
              <w:spacing w:after="0" w:line="240" w:lineRule="auto"/>
            </w:pPr>
            <w:r>
              <w:t>One to ones, support and supervision.</w:t>
            </w:r>
          </w:p>
          <w:p w14:paraId="6F79E66A" w14:textId="77777777" w:rsidR="00811702" w:rsidRDefault="00811702" w:rsidP="001E2CB7">
            <w:pPr>
              <w:spacing w:after="0" w:line="240" w:lineRule="auto"/>
            </w:pPr>
            <w:r>
              <w:t xml:space="preserve">Treasurer reports on finances. </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32895FA1" w14:textId="77777777" w:rsidR="00811702" w:rsidRDefault="00811702" w:rsidP="001E2CB7">
            <w:pPr>
              <w:spacing w:after="0" w:line="240" w:lineRule="auto"/>
            </w:pPr>
            <w:r>
              <w:lastRenderedPageBreak/>
              <w:t>Introducing a 6</w:t>
            </w:r>
            <w:r w:rsidRPr="001E2CB7">
              <w:rPr>
                <w:vertAlign w:val="superscript"/>
              </w:rPr>
              <w:t>th</w:t>
            </w:r>
            <w:r>
              <w:t xml:space="preserve"> staff member to the children, parents and team.</w:t>
            </w:r>
          </w:p>
          <w:p w14:paraId="5B266559" w14:textId="77777777" w:rsidR="00811702" w:rsidRDefault="00811702" w:rsidP="001E2CB7">
            <w:pPr>
              <w:spacing w:after="0" w:line="240" w:lineRule="auto"/>
            </w:pPr>
            <w:r>
              <w:t xml:space="preserve">Staff less stressed </w:t>
            </w:r>
            <w:r>
              <w:lastRenderedPageBreak/>
              <w:t>from working under ratios to cover holidays or sickness.</w:t>
            </w:r>
          </w:p>
          <w:p w14:paraId="6BBB202E" w14:textId="77777777" w:rsidR="00811702" w:rsidRDefault="00811702" w:rsidP="001E2CB7">
            <w:pPr>
              <w:spacing w:after="0" w:line="240" w:lineRule="auto"/>
            </w:pPr>
            <w:r>
              <w:t>Continuity for the children.</w:t>
            </w:r>
          </w:p>
          <w:p w14:paraId="6B0AFA92" w14:textId="17A72577" w:rsidR="004C6FF8" w:rsidRPr="004C6FF8" w:rsidRDefault="004C6FF8" w:rsidP="001E2CB7">
            <w:pPr>
              <w:spacing w:after="0" w:line="240" w:lineRule="auto"/>
              <w:rPr>
                <w:color w:val="FF0000"/>
              </w:rPr>
            </w:pPr>
            <w:r w:rsidRPr="007A1663">
              <w:rPr>
                <w:color w:val="000000" w:themeColor="text1"/>
              </w:rPr>
              <w:t>Childhood P</w:t>
            </w:r>
            <w:r w:rsidR="00964A44" w:rsidRPr="007A1663">
              <w:rPr>
                <w:color w:val="000000" w:themeColor="text1"/>
              </w:rPr>
              <w:t xml:space="preserve">ractice standards (SSSC, 2015) </w:t>
            </w:r>
            <w:r w:rsidRPr="007A1663">
              <w:rPr>
                <w:color w:val="000000" w:themeColor="text1"/>
              </w:rPr>
              <w:t>25.3 develop procedures for the safe selection, recruitment.</w:t>
            </w:r>
          </w:p>
        </w:tc>
      </w:tr>
      <w:tr w:rsidR="00811702" w:rsidRPr="001E2CB7" w14:paraId="0E59470B"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4CAF0D6E" w14:textId="77777777" w:rsidR="00811702" w:rsidRDefault="00811702" w:rsidP="001E2CB7">
            <w:pPr>
              <w:spacing w:after="0" w:line="240" w:lineRule="auto"/>
            </w:pP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72A31611" w14:textId="77777777" w:rsidR="00811702" w:rsidRDefault="00811702" w:rsidP="001E2CB7">
            <w:pPr>
              <w:spacing w:after="0" w:line="240" w:lineRule="auto"/>
            </w:pPr>
            <w:r>
              <w:t>Maintaining a 6</w:t>
            </w:r>
            <w:r w:rsidRPr="001E2CB7">
              <w:rPr>
                <w:vertAlign w:val="superscript"/>
              </w:rPr>
              <w:t>th</w:t>
            </w:r>
            <w:r>
              <w:t xml:space="preserve"> staff member.</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75927399" w14:textId="26A286C5" w:rsidR="00811702" w:rsidRDefault="00FA51BC" w:rsidP="001E2CB7">
            <w:pPr>
              <w:spacing w:after="0" w:line="240" w:lineRule="auto"/>
            </w:pPr>
            <w:r>
              <w:t>2022 - 2023</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E69A44E" w14:textId="77777777" w:rsidR="00811702" w:rsidRDefault="00811702" w:rsidP="001E2CB7">
            <w:pPr>
              <w:spacing w:after="0" w:line="240" w:lineRule="auto"/>
            </w:pPr>
            <w:r>
              <w:t>Annual fee increase to ensure the funding is there to keep a 6th staff member.</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5D0F139" w14:textId="77777777" w:rsidR="00811702" w:rsidRDefault="00811702" w:rsidP="001E2CB7">
            <w:pPr>
              <w:spacing w:after="0" w:line="240" w:lineRule="auto"/>
            </w:pPr>
            <w:r>
              <w:t>Financial reports from Treasurer.</w:t>
            </w:r>
          </w:p>
          <w:p w14:paraId="3BC2C39E"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39D748CF" w14:textId="77777777" w:rsidR="00811702" w:rsidRDefault="00811702" w:rsidP="001E2CB7">
            <w:pPr>
              <w:spacing w:after="0" w:line="240" w:lineRule="auto"/>
            </w:pPr>
            <w:r>
              <w:t>Feedback from Manage</w:t>
            </w:r>
            <w:r w:rsidR="007231D5">
              <w:t>r on how this has impacted the c</w:t>
            </w:r>
            <w:r>
              <w:t>lub.</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131100D2" w14:textId="77777777" w:rsidR="00811702" w:rsidRDefault="00811702" w:rsidP="001E2CB7">
            <w:pPr>
              <w:spacing w:after="0" w:line="240" w:lineRule="auto"/>
            </w:pPr>
            <w:r>
              <w:t>A consistent staff team.</w:t>
            </w:r>
          </w:p>
        </w:tc>
      </w:tr>
    </w:tbl>
    <w:p w14:paraId="120720CE" w14:textId="77777777" w:rsidR="00811702" w:rsidRPr="00811702" w:rsidRDefault="00811702" w:rsidP="00811702">
      <w:pPr>
        <w:pStyle w:val="Heading1"/>
        <w:rPr>
          <w:b/>
          <w:color w:val="5B9BD5"/>
          <w:sz w:val="36"/>
          <w:szCs w:val="36"/>
          <w:u w:val="single"/>
        </w:rPr>
      </w:pPr>
      <w:r w:rsidRPr="00811702">
        <w:rPr>
          <w:b/>
          <w:color w:val="5B9BD5"/>
          <w:sz w:val="36"/>
          <w:szCs w:val="36"/>
          <w:u w:val="single"/>
        </w:rPr>
        <w:t>Goal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7697D06D"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36822DF7"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3B2A403C"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5EEF2007"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16AC8B68"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746CC69B"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C0C207F"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8476919" w14:textId="6D3C7A73" w:rsidR="00811702" w:rsidRPr="001E2CB7" w:rsidRDefault="0041056E" w:rsidP="001E2CB7">
            <w:pPr>
              <w:spacing w:after="0" w:line="240" w:lineRule="auto"/>
              <w:jc w:val="center"/>
              <w:rPr>
                <w:b/>
              </w:rPr>
            </w:pPr>
            <w:r>
              <w:rPr>
                <w:b/>
              </w:rPr>
              <w:t>Indication of Success</w:t>
            </w:r>
            <w:r w:rsidR="00811702" w:rsidRPr="001E2CB7">
              <w:rPr>
                <w:b/>
              </w:rPr>
              <w:t>.</w:t>
            </w:r>
          </w:p>
        </w:tc>
      </w:tr>
      <w:tr w:rsidR="00811702" w:rsidRPr="001E2CB7" w14:paraId="26CCDE03"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FFC000"/>
          </w:tcPr>
          <w:p w14:paraId="3923D877" w14:textId="77777777" w:rsidR="00811702" w:rsidRDefault="00811702" w:rsidP="001E2CB7">
            <w:pPr>
              <w:spacing w:after="0" w:line="240" w:lineRule="auto"/>
            </w:pPr>
            <w:r>
              <w:t>Incentives for staff.</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2F34123E" w14:textId="77777777" w:rsidR="00811702" w:rsidRDefault="00811702" w:rsidP="001E2CB7">
            <w:pPr>
              <w:spacing w:after="0" w:line="240" w:lineRule="auto"/>
            </w:pPr>
            <w:r>
              <w:t>Ensuring that we keep the good staff we have.</w:t>
            </w:r>
          </w:p>
        </w:tc>
        <w:tc>
          <w:tcPr>
            <w:tcW w:w="1992" w:type="dxa"/>
            <w:tcBorders>
              <w:top w:val="single" w:sz="4" w:space="0" w:color="auto"/>
              <w:left w:val="single" w:sz="4" w:space="0" w:color="auto"/>
              <w:bottom w:val="single" w:sz="4" w:space="0" w:color="auto"/>
              <w:right w:val="single" w:sz="4" w:space="0" w:color="auto"/>
            </w:tcBorders>
            <w:shd w:val="clear" w:color="auto" w:fill="FFC000"/>
          </w:tcPr>
          <w:p w14:paraId="7BAC9329" w14:textId="286F4178" w:rsidR="00811702" w:rsidRDefault="00FA51BC" w:rsidP="001E2CB7">
            <w:pPr>
              <w:spacing w:after="0" w:line="240" w:lineRule="auto"/>
            </w:pPr>
            <w:r>
              <w:t>2022 -2023</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26968667" w14:textId="77777777" w:rsidR="00811702" w:rsidRDefault="00811702" w:rsidP="001E2CB7">
            <w:pPr>
              <w:spacing w:after="0" w:line="240" w:lineRule="auto"/>
            </w:pPr>
            <w:r>
              <w:t xml:space="preserve">Having bonus schemes/ staff incentives schemes </w:t>
            </w:r>
            <w:r>
              <w:lastRenderedPageBreak/>
              <w:t>or scale for good performances.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77AEF6A8" w14:textId="77777777" w:rsidR="00811702" w:rsidRDefault="00811702" w:rsidP="001E2CB7">
            <w:pPr>
              <w:spacing w:after="0" w:line="240" w:lineRule="auto"/>
            </w:pPr>
            <w:r>
              <w:lastRenderedPageBreak/>
              <w:t xml:space="preserve">Funding – This would come through the fee </w:t>
            </w:r>
            <w:r>
              <w:lastRenderedPageBreak/>
              <w:t>increase.</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0E3971B0" w14:textId="1B8FADBE" w:rsidR="00811702" w:rsidRDefault="00811702" w:rsidP="007A1663">
            <w:pPr>
              <w:spacing w:after="0" w:line="240" w:lineRule="auto"/>
            </w:pPr>
            <w:r>
              <w:lastRenderedPageBreak/>
              <w:t xml:space="preserve">Staff rewarded for achievements. Recognition for </w:t>
            </w:r>
            <w:r>
              <w:lastRenderedPageBreak/>
              <w:t>their hard work and dedication, which will be documented through support; supervision, and appraisal</w:t>
            </w:r>
            <w:r w:rsidR="007A1663">
              <w:t>s.</w:t>
            </w:r>
          </w:p>
        </w:tc>
        <w:tc>
          <w:tcPr>
            <w:tcW w:w="1993" w:type="dxa"/>
            <w:tcBorders>
              <w:top w:val="single" w:sz="4" w:space="0" w:color="auto"/>
              <w:left w:val="single" w:sz="4" w:space="0" w:color="auto"/>
              <w:bottom w:val="single" w:sz="4" w:space="0" w:color="auto"/>
              <w:right w:val="single" w:sz="4" w:space="0" w:color="auto"/>
            </w:tcBorders>
            <w:shd w:val="clear" w:color="auto" w:fill="FFC000"/>
          </w:tcPr>
          <w:p w14:paraId="4A102DD8" w14:textId="77777777" w:rsidR="00811702" w:rsidRDefault="00811702" w:rsidP="001E2CB7">
            <w:pPr>
              <w:spacing w:after="0" w:line="240" w:lineRule="auto"/>
            </w:pPr>
            <w:r>
              <w:lastRenderedPageBreak/>
              <w:t xml:space="preserve">Keeping the good team we have in place for long term, </w:t>
            </w:r>
            <w:r>
              <w:lastRenderedPageBreak/>
              <w:t>and reducing high turnover in staff.</w:t>
            </w:r>
          </w:p>
          <w:p w14:paraId="4CCB1AB8" w14:textId="6A30A31D" w:rsidR="004C6FF8" w:rsidRDefault="004C6FF8" w:rsidP="001E2CB7">
            <w:pPr>
              <w:spacing w:after="0" w:line="240" w:lineRule="auto"/>
            </w:pPr>
            <w:r w:rsidRPr="007A1663">
              <w:rPr>
                <w:color w:val="000000" w:themeColor="text1"/>
              </w:rPr>
              <w:t>Childhood Practice standards (SSSC, 2015) 25.3 retention of workers.</w:t>
            </w:r>
          </w:p>
        </w:tc>
      </w:tr>
    </w:tbl>
    <w:p w14:paraId="1C6DD26A" w14:textId="77777777" w:rsidR="00811702" w:rsidRPr="00811702" w:rsidRDefault="00811702" w:rsidP="00811702">
      <w:pPr>
        <w:pStyle w:val="Heading1"/>
      </w:pPr>
      <w:r w:rsidRPr="00811702">
        <w:rPr>
          <w:rFonts w:ascii="Calibri" w:hAnsi="Calibri" w:cs="Calibri"/>
          <w:sz w:val="20"/>
          <w:szCs w:val="20"/>
        </w:rPr>
        <w:lastRenderedPageBreak/>
        <w:t>(</w:t>
      </w:r>
      <w:proofErr w:type="spellStart"/>
      <w:r w:rsidRPr="00811702">
        <w:rPr>
          <w:rFonts w:ascii="Calibri" w:hAnsi="Calibri" w:cs="Calibri"/>
          <w:sz w:val="20"/>
          <w:szCs w:val="20"/>
        </w:rPr>
        <w:t>Clker</w:t>
      </w:r>
      <w:proofErr w:type="spellEnd"/>
      <w:r w:rsidRPr="00811702">
        <w:rPr>
          <w:rFonts w:ascii="Calibri" w:hAnsi="Calibri" w:cs="Calibri"/>
          <w:sz w:val="20"/>
          <w:szCs w:val="20"/>
        </w:rPr>
        <w:t>-free-vector-image, 2018)</w:t>
      </w:r>
      <w:r w:rsidR="002A52AC">
        <w:rPr>
          <w:noProof/>
          <w:lang w:eastAsia="en-GB"/>
        </w:rPr>
        <w:drawing>
          <wp:inline distT="0" distB="0" distL="0" distR="0" wp14:anchorId="22120912" wp14:editId="28F2A998">
            <wp:extent cx="8791575" cy="2257425"/>
            <wp:effectExtent l="0" t="0" r="0" b="0"/>
            <wp:docPr id="4" name="Picture 6" descr="Team, Teamwork, Together, Strategy,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 Teamwork, Together, Strategy, Coope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91575" cy="2257425"/>
                    </a:xfrm>
                    <a:prstGeom prst="rect">
                      <a:avLst/>
                    </a:prstGeom>
                    <a:noFill/>
                    <a:ln>
                      <a:noFill/>
                    </a:ln>
                  </pic:spPr>
                </pic:pic>
              </a:graphicData>
            </a:graphic>
          </wp:inline>
        </w:drawing>
      </w:r>
      <w:r>
        <w:t xml:space="preserve"> </w:t>
      </w:r>
      <w:r>
        <w:br w:type="page"/>
      </w:r>
    </w:p>
    <w:p w14:paraId="3C2DDE43" w14:textId="77777777" w:rsidR="00811702" w:rsidRPr="00811702" w:rsidRDefault="00811702" w:rsidP="00811702">
      <w:pPr>
        <w:pStyle w:val="Heading1"/>
        <w:jc w:val="center"/>
        <w:rPr>
          <w:b/>
          <w:color w:val="5B9BD5"/>
          <w:sz w:val="36"/>
          <w:szCs w:val="36"/>
          <w:u w:val="single"/>
        </w:rPr>
      </w:pPr>
      <w:r w:rsidRPr="00811702">
        <w:rPr>
          <w:b/>
          <w:color w:val="5B9BD5"/>
          <w:sz w:val="36"/>
          <w:szCs w:val="36"/>
          <w:u w:val="single"/>
        </w:rPr>
        <w:lastRenderedPageBreak/>
        <w:t>Outdoor Play Provision.</w:t>
      </w:r>
    </w:p>
    <w:p w14:paraId="46B47B31" w14:textId="77777777" w:rsidR="00811702" w:rsidRPr="00811702" w:rsidRDefault="00811702" w:rsidP="00811702">
      <w:pPr>
        <w:pStyle w:val="Heading1"/>
        <w:rPr>
          <w:b/>
          <w:sz w:val="36"/>
          <w:szCs w:val="36"/>
          <w:u w:val="single"/>
        </w:rPr>
      </w:pPr>
      <w:r>
        <w:rPr>
          <w:b/>
          <w:sz w:val="36"/>
          <w:szCs w:val="36"/>
          <w:u w:val="single"/>
        </w:rPr>
        <w:t>Justification.</w:t>
      </w:r>
    </w:p>
    <w:p w14:paraId="14E6F240" w14:textId="69C23381" w:rsidR="00811702" w:rsidRPr="00811702" w:rsidRDefault="00811702" w:rsidP="00811702">
      <w:pPr>
        <w:spacing w:before="200" w:after="0" w:line="240" w:lineRule="auto"/>
        <w:textAlignment w:val="baseline"/>
        <w:rPr>
          <w:rFonts w:eastAsia="Times New Roman" w:cs="Calibri"/>
          <w:kern w:val="24"/>
          <w:lang w:eastAsia="en-GB"/>
        </w:rPr>
      </w:pPr>
      <w:r w:rsidRPr="00811702">
        <w:rPr>
          <w:rFonts w:eastAsia="Times New Roman" w:cs="Calibri"/>
          <w:kern w:val="24"/>
          <w:lang w:eastAsia="en-GB"/>
        </w:rPr>
        <w:t>Th</w:t>
      </w:r>
      <w:r w:rsidR="007A1663">
        <w:rPr>
          <w:rFonts w:eastAsia="Times New Roman" w:cs="Calibri"/>
          <w:kern w:val="24"/>
          <w:lang w:eastAsia="en-GB"/>
        </w:rPr>
        <w:t>e users from Little Villagers</w:t>
      </w:r>
      <w:r w:rsidRPr="00811702">
        <w:rPr>
          <w:rFonts w:eastAsia="Times New Roman" w:cs="Calibri"/>
          <w:kern w:val="24"/>
          <w:lang w:eastAsia="en-GB"/>
        </w:rPr>
        <w:t xml:space="preserve"> were issued with questionnaire and asked what improvements they would like to see when it came to the play provision we provide. The results are shown in Table 2 below.</w:t>
      </w:r>
    </w:p>
    <w:p w14:paraId="7AE846DB" w14:textId="77777777" w:rsidR="00811702" w:rsidRPr="00811702" w:rsidRDefault="00811702" w:rsidP="00811702">
      <w:pPr>
        <w:spacing w:before="200" w:after="0" w:line="240" w:lineRule="auto"/>
        <w:textAlignment w:val="baseline"/>
        <w:rPr>
          <w:rFonts w:eastAsia="Times New Roman" w:cs="Calibri"/>
          <w:kern w:val="24"/>
          <w:lang w:eastAsia="en-GB"/>
        </w:rPr>
      </w:pPr>
      <w:r w:rsidRPr="00811702">
        <w:rPr>
          <w:rFonts w:eastAsia="Times New Roman" w:cs="Calibri"/>
          <w:kern w:val="24"/>
          <w:lang w:eastAsia="en-GB"/>
        </w:rPr>
        <w:t>As play is a vital part of the children’s health and well-being, it is important we get it right. Allowing children to have the right play experiences will help with:-</w:t>
      </w:r>
    </w:p>
    <w:p w14:paraId="3BF335F2" w14:textId="77777777" w:rsidR="00811702" w:rsidRPr="00811702" w:rsidRDefault="00811702" w:rsidP="00811702">
      <w:pPr>
        <w:pStyle w:val="ListParagraph"/>
        <w:numPr>
          <w:ilvl w:val="0"/>
          <w:numId w:val="12"/>
        </w:numPr>
        <w:spacing w:before="200" w:after="0" w:line="240" w:lineRule="auto"/>
        <w:contextualSpacing/>
        <w:textAlignment w:val="baseline"/>
        <w:rPr>
          <w:rFonts w:eastAsia="Times New Roman" w:cs="Calibri"/>
          <w:lang w:eastAsia="en-GB"/>
        </w:rPr>
      </w:pPr>
      <w:r w:rsidRPr="00811702">
        <w:rPr>
          <w:rFonts w:cs="Calibri"/>
        </w:rPr>
        <w:t>Their physical well-being</w:t>
      </w:r>
    </w:p>
    <w:p w14:paraId="7C695E73" w14:textId="77777777" w:rsidR="00811702" w:rsidRPr="00811702" w:rsidRDefault="00811702" w:rsidP="00811702">
      <w:pPr>
        <w:pStyle w:val="ListParagraph"/>
        <w:numPr>
          <w:ilvl w:val="0"/>
          <w:numId w:val="12"/>
        </w:numPr>
        <w:spacing w:before="200" w:after="0" w:line="240" w:lineRule="auto"/>
        <w:contextualSpacing/>
        <w:textAlignment w:val="baseline"/>
        <w:rPr>
          <w:rFonts w:cs="Calibri"/>
        </w:rPr>
      </w:pPr>
      <w:r w:rsidRPr="00811702">
        <w:rPr>
          <w:rFonts w:cs="Calibri"/>
        </w:rPr>
        <w:t>Social and communication skills</w:t>
      </w:r>
    </w:p>
    <w:p w14:paraId="7159644D" w14:textId="77777777" w:rsidR="00811702" w:rsidRPr="00811702" w:rsidRDefault="00811702" w:rsidP="00811702">
      <w:pPr>
        <w:pStyle w:val="ListParagraph"/>
        <w:numPr>
          <w:ilvl w:val="0"/>
          <w:numId w:val="12"/>
        </w:numPr>
        <w:spacing w:before="200" w:after="0" w:line="240" w:lineRule="auto"/>
        <w:contextualSpacing/>
        <w:textAlignment w:val="baseline"/>
        <w:rPr>
          <w:rFonts w:cs="Calibri"/>
          <w:color w:val="595959"/>
        </w:rPr>
      </w:pPr>
      <w:r w:rsidRPr="00811702">
        <w:rPr>
          <w:rFonts w:cs="Calibri"/>
        </w:rPr>
        <w:t>Emotional and creative needs</w:t>
      </w:r>
    </w:p>
    <w:p w14:paraId="0D69C800" w14:textId="38E665D7" w:rsidR="00811702" w:rsidRPr="007A1663" w:rsidRDefault="00811702" w:rsidP="00811702">
      <w:pPr>
        <w:spacing w:before="200"/>
        <w:textAlignment w:val="baseline"/>
        <w:rPr>
          <w:rFonts w:cs="Calibri"/>
          <w:color w:val="000000" w:themeColor="text1"/>
        </w:rPr>
      </w:pPr>
      <w:r w:rsidRPr="00811702">
        <w:rPr>
          <w:rFonts w:cs="Calibri"/>
        </w:rPr>
        <w:t>Children learn through play, and the skills they develop are skills which will serv</w:t>
      </w:r>
      <w:r w:rsidR="007A1663">
        <w:rPr>
          <w:rFonts w:cs="Calibri"/>
        </w:rPr>
        <w:t xml:space="preserve">e </w:t>
      </w:r>
      <w:r w:rsidRPr="00811702">
        <w:rPr>
          <w:rFonts w:cs="Calibri"/>
        </w:rPr>
        <w:t>them well in later life</w:t>
      </w:r>
      <w:r w:rsidRPr="007A1663">
        <w:rPr>
          <w:rFonts w:cs="Calibri"/>
          <w:color w:val="000000" w:themeColor="text1"/>
        </w:rPr>
        <w:t>.</w:t>
      </w:r>
      <w:r w:rsidR="004720D8" w:rsidRPr="007A1663">
        <w:rPr>
          <w:rFonts w:cs="Calibri"/>
          <w:color w:val="000000" w:themeColor="text1"/>
        </w:rPr>
        <w:t xml:space="preserve"> </w:t>
      </w:r>
      <w:r w:rsidR="00A752E1" w:rsidRPr="007A1663">
        <w:rPr>
          <w:rFonts w:cs="Calibri"/>
          <w:color w:val="000000" w:themeColor="text1"/>
        </w:rPr>
        <w:t>Learning through play (The Lego Foundation, 2018, p8) supports this by stating “Play sets the foundations for development of critical social and emotional knowledge and skills”.</w:t>
      </w:r>
    </w:p>
    <w:p w14:paraId="2E2A5C60" w14:textId="77777777" w:rsidR="00811702" w:rsidRPr="00811702" w:rsidRDefault="00811702" w:rsidP="00811702">
      <w:pPr>
        <w:spacing w:before="200"/>
        <w:textAlignment w:val="baseline"/>
        <w:rPr>
          <w:rFonts w:cs="Calibri"/>
        </w:rPr>
      </w:pPr>
      <w:r w:rsidRPr="00811702">
        <w:rPr>
          <w:rFonts w:cs="Calibri"/>
        </w:rPr>
        <w:t>This is supported by Getting it Right for Play (</w:t>
      </w:r>
      <w:r w:rsidR="00A752E1" w:rsidRPr="007A1663">
        <w:rPr>
          <w:rFonts w:cs="Calibri"/>
          <w:color w:val="000000" w:themeColor="text1"/>
        </w:rPr>
        <w:t xml:space="preserve">Play </w:t>
      </w:r>
      <w:smartTag w:uri="urn:schemas-microsoft-com:office:smarttags" w:element="country-region">
        <w:smartTag w:uri="urn:schemas-microsoft-com:office:smarttags" w:element="place">
          <w:r w:rsidR="00A752E1" w:rsidRPr="007A1663">
            <w:rPr>
              <w:rFonts w:cs="Calibri"/>
              <w:color w:val="000000" w:themeColor="text1"/>
            </w:rPr>
            <w:t>Scotland</w:t>
          </w:r>
        </w:smartTag>
      </w:smartTag>
      <w:r w:rsidR="00A752E1" w:rsidRPr="007A1663">
        <w:rPr>
          <w:rFonts w:cs="Calibri"/>
          <w:color w:val="000000" w:themeColor="text1"/>
        </w:rPr>
        <w:t>,</w:t>
      </w:r>
      <w:r w:rsidRPr="007A1663">
        <w:rPr>
          <w:rFonts w:cs="Calibri"/>
          <w:color w:val="000000" w:themeColor="text1"/>
        </w:rPr>
        <w:t xml:space="preserve"> </w:t>
      </w:r>
      <w:r w:rsidRPr="00811702">
        <w:rPr>
          <w:rFonts w:cs="Calibri"/>
        </w:rPr>
        <w:t xml:space="preserve">2011) who promote the importance of play, and look to create more play opportunities for children and young people in the community. They have devised performance indicators through their tool kits. </w:t>
      </w:r>
      <w:r w:rsidR="000B1B3F">
        <w:rPr>
          <w:rFonts w:cs="Calibri"/>
        </w:rPr>
        <w:t xml:space="preserve"> I will introduce these to the s</w:t>
      </w:r>
      <w:r w:rsidRPr="00811702">
        <w:rPr>
          <w:rFonts w:cs="Calibri"/>
        </w:rPr>
        <w:t>taff, and put them into our working practice. Introducing and using</w:t>
      </w:r>
      <w:r w:rsidR="000B1B3F">
        <w:rPr>
          <w:rFonts w:cs="Calibri"/>
        </w:rPr>
        <w:t xml:space="preserve"> these tool kits will give the p</w:t>
      </w:r>
      <w:r w:rsidRPr="00811702">
        <w:rPr>
          <w:rFonts w:cs="Calibri"/>
        </w:rPr>
        <w:t>ractitioners an opportunity to reflect and evaluate the opportunities we offer and where we feel there is scope for development.</w:t>
      </w:r>
    </w:p>
    <w:p w14:paraId="2A26A771" w14:textId="378BB7B4" w:rsidR="00811702" w:rsidRPr="00811702" w:rsidRDefault="00811702" w:rsidP="00811702">
      <w:pPr>
        <w:spacing w:before="200"/>
        <w:textAlignment w:val="baseline"/>
        <w:rPr>
          <w:rFonts w:cs="Calibri"/>
        </w:rPr>
      </w:pPr>
      <w:r w:rsidRPr="00811702">
        <w:rPr>
          <w:rFonts w:cs="Calibri"/>
        </w:rPr>
        <w:t>We will also be using How good is our early learning and childcare (</w:t>
      </w:r>
      <w:r w:rsidR="007A1663" w:rsidRPr="007A1663">
        <w:rPr>
          <w:rFonts w:cs="Calibri"/>
          <w:color w:val="000000" w:themeColor="text1"/>
        </w:rPr>
        <w:t>Education Scotland, 2016</w:t>
      </w:r>
      <w:r w:rsidRPr="007A1663">
        <w:rPr>
          <w:rFonts w:cs="Calibri"/>
          <w:color w:val="000000" w:themeColor="text1"/>
        </w:rPr>
        <w:t xml:space="preserve"> </w:t>
      </w:r>
      <w:r w:rsidRPr="00811702">
        <w:rPr>
          <w:rFonts w:cs="Calibri"/>
        </w:rPr>
        <w:t>p4) performance indicators which pr</w:t>
      </w:r>
      <w:r w:rsidR="000B1B3F">
        <w:rPr>
          <w:rFonts w:cs="Calibri"/>
        </w:rPr>
        <w:t>ovides national guidance where p</w:t>
      </w:r>
      <w:r w:rsidRPr="00811702">
        <w:rPr>
          <w:rFonts w:cs="Calibri"/>
        </w:rPr>
        <w:t>ractitioners and others can work together to reflect and evaluate their impact on improving outcomes for children in their local community.</w:t>
      </w:r>
    </w:p>
    <w:p w14:paraId="27F2685A" w14:textId="77777777" w:rsidR="00811702" w:rsidRPr="00811702" w:rsidRDefault="00811702" w:rsidP="00811702">
      <w:pPr>
        <w:spacing w:before="200"/>
        <w:textAlignment w:val="baseline"/>
        <w:rPr>
          <w:rFonts w:cs="Calibri"/>
        </w:rPr>
      </w:pPr>
      <w:r w:rsidRPr="00811702">
        <w:rPr>
          <w:rFonts w:cs="Calibri"/>
        </w:rPr>
        <w:t>We intend to use other frameworks to ensure that we carry out this area to the best of our abilities. These support the need for more outdoor play provisions by:-</w:t>
      </w:r>
    </w:p>
    <w:p w14:paraId="199A176B" w14:textId="415C5E52" w:rsidR="00811702" w:rsidRPr="00811702" w:rsidRDefault="0030461D" w:rsidP="00811702">
      <w:pPr>
        <w:pStyle w:val="ListParagraph"/>
        <w:numPr>
          <w:ilvl w:val="0"/>
          <w:numId w:val="14"/>
        </w:numPr>
        <w:spacing w:after="0" w:line="240" w:lineRule="auto"/>
        <w:contextualSpacing/>
        <w:rPr>
          <w:rFonts w:cs="Calibri"/>
        </w:rPr>
      </w:pPr>
      <w:r>
        <w:rPr>
          <w:rFonts w:cs="Calibri"/>
          <w:bCs/>
          <w:lang w:val="en-US"/>
        </w:rPr>
        <w:t xml:space="preserve">Scottish Government, </w:t>
      </w:r>
      <w:r w:rsidR="00811702" w:rsidRPr="00811702">
        <w:rPr>
          <w:rFonts w:cs="Calibri"/>
          <w:bCs/>
          <w:lang w:val="en-US"/>
        </w:rPr>
        <w:t>Play Strateg</w:t>
      </w:r>
      <w:r w:rsidR="007A1663">
        <w:rPr>
          <w:rFonts w:cs="Calibri"/>
          <w:bCs/>
          <w:lang w:val="en-US"/>
        </w:rPr>
        <w:t>y f</w:t>
      </w:r>
      <w:r w:rsidR="00811702" w:rsidRPr="00811702">
        <w:rPr>
          <w:rFonts w:cs="Calibri"/>
          <w:bCs/>
          <w:lang w:val="en-US"/>
        </w:rPr>
        <w:t>or Scotland: Our Vision (2013, p19) states that outdoor play provides a powerful and enriched play experiences, which should be given on a daily basis. Which our feedback has identified.</w:t>
      </w:r>
    </w:p>
    <w:p w14:paraId="47812BBA" w14:textId="525B0BBA" w:rsidR="00811702" w:rsidRPr="00811702" w:rsidRDefault="0030461D" w:rsidP="00811702">
      <w:pPr>
        <w:pStyle w:val="ListParagraph"/>
        <w:numPr>
          <w:ilvl w:val="0"/>
          <w:numId w:val="14"/>
        </w:numPr>
        <w:spacing w:after="0" w:line="240" w:lineRule="auto"/>
        <w:contextualSpacing/>
        <w:rPr>
          <w:rFonts w:cs="Calibri"/>
        </w:rPr>
      </w:pPr>
      <w:r>
        <w:rPr>
          <w:rFonts w:cs="Calibri"/>
          <w:bCs/>
          <w:lang w:val="en-US"/>
        </w:rPr>
        <w:t xml:space="preserve">Care Inspectorate, </w:t>
      </w:r>
      <w:r w:rsidR="00811702" w:rsidRPr="00811702">
        <w:rPr>
          <w:rFonts w:cs="Calibri"/>
          <w:bCs/>
          <w:lang w:val="en-US"/>
        </w:rPr>
        <w:t xml:space="preserve">My World Outdoors (2016, p11) also outlines and explains the benefits of outdoor play. These include identifying the rights for children to play outdoors. Children should be able to explore their natural environments, with appropriate resources to support their learning and </w:t>
      </w:r>
      <w:r w:rsidR="00811702" w:rsidRPr="00811702">
        <w:rPr>
          <w:rFonts w:cs="Calibri"/>
          <w:bCs/>
          <w:lang w:val="en-US"/>
        </w:rPr>
        <w:lastRenderedPageBreak/>
        <w:t>development, which also promotes a healthier lifestyle. Allowing children the opportunity to manage risk will give them confidence and a sense of achievement.</w:t>
      </w:r>
    </w:p>
    <w:p w14:paraId="41775FD4" w14:textId="77777777" w:rsidR="00811702" w:rsidRPr="00811702" w:rsidRDefault="00811702" w:rsidP="00811702">
      <w:pPr>
        <w:pStyle w:val="ListParagraph"/>
        <w:numPr>
          <w:ilvl w:val="0"/>
          <w:numId w:val="14"/>
        </w:numPr>
        <w:spacing w:after="0" w:line="240" w:lineRule="auto"/>
        <w:contextualSpacing/>
        <w:rPr>
          <w:rFonts w:cs="Calibri"/>
        </w:rPr>
      </w:pPr>
      <w:r w:rsidRPr="00811702">
        <w:rPr>
          <w:rFonts w:cs="Calibri"/>
          <w:bCs/>
          <w:lang w:val="en-US"/>
        </w:rPr>
        <w:t>United Nations Convention on the Rights of the Child (UNCRC) (1991) article 31 also promotes the rights for children to experience leisure, play and Culture.</w:t>
      </w:r>
    </w:p>
    <w:p w14:paraId="1BA41904" w14:textId="3030DC96" w:rsidR="00F06BB2" w:rsidRPr="009B5441" w:rsidRDefault="00F06BB2" w:rsidP="00F06BB2">
      <w:pPr>
        <w:pStyle w:val="ListParagraph"/>
        <w:spacing w:before="200"/>
        <w:textAlignment w:val="baseline"/>
        <w:rPr>
          <w:rFonts w:cs="Calibri"/>
          <w:bCs/>
          <w:color w:val="000000" w:themeColor="text1"/>
          <w:lang w:val="en-US"/>
        </w:rPr>
      </w:pPr>
      <w:r w:rsidRPr="009B5441">
        <w:rPr>
          <w:rFonts w:cs="Calibri"/>
          <w:bCs/>
          <w:color w:val="000000" w:themeColor="text1"/>
          <w:lang w:val="en-US"/>
        </w:rPr>
        <w:t xml:space="preserve">The Health and Social Care Standards, My Life, My Support (2018) Standard 2 </w:t>
      </w:r>
      <w:r w:rsidR="00D12C36" w:rsidRPr="009B5441">
        <w:rPr>
          <w:rFonts w:cs="Calibri"/>
          <w:bCs/>
          <w:color w:val="000000" w:themeColor="text1"/>
          <w:lang w:val="en-US"/>
        </w:rPr>
        <w:t>-</w:t>
      </w:r>
      <w:r w:rsidRPr="009B5441">
        <w:rPr>
          <w:rFonts w:cs="Calibri"/>
          <w:bCs/>
          <w:color w:val="000000" w:themeColor="text1"/>
          <w:lang w:val="en-US"/>
        </w:rPr>
        <w:t xml:space="preserve"> refers to the children being in control of what</w:t>
      </w:r>
      <w:r w:rsidR="009B5441">
        <w:rPr>
          <w:rFonts w:cs="Calibri"/>
          <w:bCs/>
          <w:color w:val="000000" w:themeColor="text1"/>
          <w:lang w:val="en-US"/>
        </w:rPr>
        <w:t xml:space="preserve"> they would like to do.  Little Villagers </w:t>
      </w:r>
      <w:r w:rsidR="00D12C36" w:rsidRPr="009B5441">
        <w:rPr>
          <w:rFonts w:cs="Calibri"/>
          <w:bCs/>
          <w:color w:val="000000" w:themeColor="text1"/>
          <w:lang w:val="en-US"/>
        </w:rPr>
        <w:t>has listened</w:t>
      </w:r>
      <w:r w:rsidRPr="009B5441">
        <w:rPr>
          <w:rFonts w:cs="Calibri"/>
          <w:bCs/>
          <w:color w:val="000000" w:themeColor="text1"/>
          <w:lang w:val="en-US"/>
        </w:rPr>
        <w:t xml:space="preserve"> </w:t>
      </w:r>
      <w:r w:rsidR="00975AF2" w:rsidRPr="009B5441">
        <w:rPr>
          <w:rFonts w:cs="Calibri"/>
          <w:bCs/>
          <w:color w:val="000000" w:themeColor="text1"/>
          <w:lang w:val="en-US"/>
        </w:rPr>
        <w:t xml:space="preserve">to the </w:t>
      </w:r>
      <w:proofErr w:type="spellStart"/>
      <w:r w:rsidR="00975AF2" w:rsidRPr="009B5441">
        <w:rPr>
          <w:rFonts w:cs="Calibri"/>
          <w:bCs/>
          <w:color w:val="000000" w:themeColor="text1"/>
          <w:lang w:val="en-US"/>
        </w:rPr>
        <w:t>childrens</w:t>
      </w:r>
      <w:proofErr w:type="spellEnd"/>
      <w:r w:rsidR="00975AF2" w:rsidRPr="009B5441">
        <w:rPr>
          <w:rFonts w:cs="Calibri"/>
          <w:bCs/>
          <w:color w:val="000000" w:themeColor="text1"/>
          <w:lang w:val="en-US"/>
        </w:rPr>
        <w:t>’</w:t>
      </w:r>
      <w:r w:rsidR="00D12C36" w:rsidRPr="009B5441">
        <w:rPr>
          <w:rFonts w:cs="Calibri"/>
          <w:bCs/>
          <w:color w:val="000000" w:themeColor="text1"/>
          <w:lang w:val="en-US"/>
        </w:rPr>
        <w:t xml:space="preserve"> requests for</w:t>
      </w:r>
      <w:r w:rsidRPr="009B5441">
        <w:rPr>
          <w:rFonts w:cs="Calibri"/>
          <w:bCs/>
          <w:color w:val="000000" w:themeColor="text1"/>
          <w:lang w:val="en-US"/>
        </w:rPr>
        <w:t xml:space="preserve"> more outdoor play.</w:t>
      </w:r>
    </w:p>
    <w:p w14:paraId="01606F7F" w14:textId="34A6D3D9" w:rsidR="00F06BB2" w:rsidRPr="009B5441" w:rsidRDefault="00D12C36" w:rsidP="00F06BB2">
      <w:pPr>
        <w:pStyle w:val="ListParagraph"/>
        <w:spacing w:before="200"/>
        <w:textAlignment w:val="baseline"/>
        <w:rPr>
          <w:rFonts w:cs="Calibri"/>
          <w:color w:val="000000" w:themeColor="text1"/>
        </w:rPr>
      </w:pPr>
      <w:r w:rsidRPr="009B5441">
        <w:rPr>
          <w:rFonts w:cs="Calibri"/>
          <w:bCs/>
          <w:color w:val="000000" w:themeColor="text1"/>
          <w:lang w:val="en-US"/>
        </w:rPr>
        <w:t>This is also supported in</w:t>
      </w:r>
      <w:r w:rsidR="00F06BB2" w:rsidRPr="009B5441">
        <w:rPr>
          <w:rFonts w:cs="Calibri"/>
          <w:bCs/>
          <w:color w:val="000000" w:themeColor="text1"/>
          <w:lang w:val="en-US"/>
        </w:rPr>
        <w:t xml:space="preserve"> standard 5.1 which </w:t>
      </w:r>
      <w:r w:rsidR="003F730A" w:rsidRPr="009B5441">
        <w:rPr>
          <w:rFonts w:cs="Calibri"/>
          <w:bCs/>
          <w:color w:val="000000" w:themeColor="text1"/>
          <w:lang w:val="en-US"/>
        </w:rPr>
        <w:t>state</w:t>
      </w:r>
      <w:r w:rsidR="00F06BB2" w:rsidRPr="009B5441">
        <w:rPr>
          <w:rFonts w:cs="Calibri"/>
          <w:bCs/>
          <w:color w:val="000000" w:themeColor="text1"/>
          <w:lang w:val="en-US"/>
        </w:rPr>
        <w:t xml:space="preserve"> “I can use an appropriate mix of private and communal areas, including accessible outdoor space, because the premises have been designed or adapted for high quality care and support.”</w:t>
      </w:r>
    </w:p>
    <w:p w14:paraId="6BA201B9" w14:textId="77777777" w:rsidR="00811702" w:rsidRPr="00811702" w:rsidRDefault="00811702" w:rsidP="00811702">
      <w:pPr>
        <w:pStyle w:val="ListParagraph"/>
        <w:spacing w:before="200"/>
        <w:textAlignment w:val="baseline"/>
        <w:rPr>
          <w:rFonts w:ascii="Times New Roman" w:hAnsi="Times New Roman" w:cs="Calibri"/>
          <w:sz w:val="24"/>
          <w:szCs w:val="24"/>
        </w:rPr>
      </w:pPr>
    </w:p>
    <w:p w14:paraId="412904F4" w14:textId="77777777" w:rsidR="00811702" w:rsidRPr="00811702" w:rsidRDefault="00811702" w:rsidP="00811702">
      <w:pPr>
        <w:pStyle w:val="ListParagraph"/>
        <w:spacing w:before="200"/>
        <w:textAlignment w:val="baseline"/>
        <w:rPr>
          <w:rFonts w:cs="Calibri"/>
        </w:rPr>
      </w:pPr>
    </w:p>
    <w:p w14:paraId="5DAFD57D" w14:textId="77777777" w:rsidR="00811702" w:rsidRPr="00811702" w:rsidRDefault="00811702" w:rsidP="00811702">
      <w:pPr>
        <w:pStyle w:val="ListParagraph"/>
        <w:spacing w:before="200"/>
        <w:textAlignment w:val="baseline"/>
        <w:rPr>
          <w:rFonts w:cs="Calibri"/>
          <w:b/>
          <w:u w:val="single"/>
        </w:rPr>
      </w:pPr>
    </w:p>
    <w:p w14:paraId="3D9DF5E0" w14:textId="77777777" w:rsidR="00811702" w:rsidRPr="00811702" w:rsidRDefault="00811702" w:rsidP="00811702">
      <w:pPr>
        <w:pStyle w:val="ListParagraph"/>
        <w:spacing w:before="200"/>
        <w:textAlignment w:val="baseline"/>
        <w:rPr>
          <w:rFonts w:cs="Calibri"/>
          <w:b/>
          <w:u w:val="single"/>
        </w:rPr>
      </w:pPr>
    </w:p>
    <w:p w14:paraId="6FEE6791" w14:textId="77777777" w:rsidR="00811702" w:rsidRPr="00811702" w:rsidRDefault="00811702" w:rsidP="00811702">
      <w:pPr>
        <w:pStyle w:val="ListParagraph"/>
        <w:spacing w:before="200"/>
        <w:textAlignment w:val="baseline"/>
        <w:rPr>
          <w:rFonts w:cs="Calibri"/>
          <w:b/>
          <w:u w:val="single"/>
        </w:rPr>
      </w:pPr>
    </w:p>
    <w:p w14:paraId="280813AC" w14:textId="77777777" w:rsidR="00811702" w:rsidRPr="00811702" w:rsidRDefault="00811702" w:rsidP="00811702">
      <w:pPr>
        <w:pStyle w:val="ListParagraph"/>
        <w:spacing w:before="200"/>
        <w:textAlignment w:val="baseline"/>
        <w:rPr>
          <w:rFonts w:cs="Calibri"/>
          <w:b/>
          <w:u w:val="single"/>
        </w:rPr>
      </w:pPr>
    </w:p>
    <w:p w14:paraId="58E779D6" w14:textId="77777777" w:rsidR="00811702" w:rsidRPr="00811702" w:rsidRDefault="00811702" w:rsidP="00811702">
      <w:pPr>
        <w:pStyle w:val="ListParagraph"/>
        <w:spacing w:before="200"/>
        <w:textAlignment w:val="baseline"/>
        <w:rPr>
          <w:rFonts w:cs="Calibri"/>
          <w:b/>
          <w:u w:val="single"/>
        </w:rPr>
      </w:pPr>
    </w:p>
    <w:p w14:paraId="4339E41A" w14:textId="77777777" w:rsidR="00811702" w:rsidRPr="00811702" w:rsidRDefault="00811702" w:rsidP="00811702">
      <w:pPr>
        <w:pStyle w:val="ListParagraph"/>
        <w:spacing w:before="200"/>
        <w:textAlignment w:val="baseline"/>
        <w:rPr>
          <w:rFonts w:cs="Calibri"/>
          <w:b/>
          <w:u w:val="single"/>
        </w:rPr>
      </w:pPr>
    </w:p>
    <w:p w14:paraId="1EF09FBA" w14:textId="77777777" w:rsidR="00811702" w:rsidRPr="00811702" w:rsidRDefault="00811702" w:rsidP="00811702">
      <w:pPr>
        <w:pStyle w:val="ListParagraph"/>
        <w:spacing w:before="200"/>
        <w:textAlignment w:val="baseline"/>
        <w:rPr>
          <w:rFonts w:cs="Calibri"/>
          <w:b/>
          <w:u w:val="single"/>
        </w:rPr>
      </w:pPr>
    </w:p>
    <w:p w14:paraId="102C53BA" w14:textId="77777777" w:rsidR="00811702" w:rsidRPr="00811702" w:rsidRDefault="00811702" w:rsidP="00811702">
      <w:pPr>
        <w:pStyle w:val="ListParagraph"/>
        <w:spacing w:before="200"/>
        <w:textAlignment w:val="baseline"/>
        <w:rPr>
          <w:rFonts w:cs="Calibri"/>
          <w:b/>
          <w:u w:val="single"/>
        </w:rPr>
      </w:pPr>
    </w:p>
    <w:p w14:paraId="0F94C00B" w14:textId="77777777" w:rsidR="003F730A" w:rsidRDefault="003F730A" w:rsidP="003F730A">
      <w:pPr>
        <w:pStyle w:val="ListParagraph"/>
        <w:spacing w:before="200"/>
        <w:ind w:left="0"/>
        <w:textAlignment w:val="baseline"/>
        <w:rPr>
          <w:rFonts w:cs="Calibri"/>
          <w:b/>
          <w:u w:val="single"/>
        </w:rPr>
      </w:pPr>
    </w:p>
    <w:p w14:paraId="7E90E33A" w14:textId="77777777" w:rsidR="0030461D" w:rsidRDefault="0030461D" w:rsidP="003F730A">
      <w:pPr>
        <w:pStyle w:val="ListParagraph"/>
        <w:spacing w:before="200"/>
        <w:ind w:left="0"/>
        <w:textAlignment w:val="baseline"/>
        <w:rPr>
          <w:rFonts w:cs="Calibri"/>
          <w:b/>
          <w:u w:val="single"/>
        </w:rPr>
      </w:pPr>
    </w:p>
    <w:p w14:paraId="589825AF" w14:textId="1CF5036B" w:rsidR="00811702" w:rsidRPr="00811702" w:rsidRDefault="00811702" w:rsidP="003F730A">
      <w:pPr>
        <w:pStyle w:val="ListParagraph"/>
        <w:spacing w:before="200"/>
        <w:ind w:left="0"/>
        <w:textAlignment w:val="baseline"/>
        <w:rPr>
          <w:rFonts w:cs="Calibri"/>
          <w:b/>
          <w:u w:val="single"/>
        </w:rPr>
      </w:pPr>
      <w:r w:rsidRPr="00811702">
        <w:rPr>
          <w:rFonts w:cs="Calibri"/>
          <w:b/>
          <w:u w:val="single"/>
        </w:rPr>
        <w:lastRenderedPageBreak/>
        <w:t>TABLE 2. Thom, N (2019)</w:t>
      </w:r>
    </w:p>
    <w:p w14:paraId="5FEA938C" w14:textId="77777777" w:rsidR="00811702" w:rsidRPr="00811702" w:rsidRDefault="00811702" w:rsidP="00811702"/>
    <w:p w14:paraId="452B4E0E" w14:textId="77777777" w:rsidR="00811702" w:rsidRDefault="002A52AC" w:rsidP="00811702">
      <w:pPr>
        <w:rPr>
          <w:b/>
          <w:sz w:val="36"/>
          <w:szCs w:val="36"/>
          <w:u w:val="single"/>
        </w:rPr>
      </w:pPr>
      <w:r>
        <w:rPr>
          <w:noProof/>
          <w:lang w:eastAsia="en-GB"/>
        </w:rPr>
        <w:drawing>
          <wp:inline distT="0" distB="0" distL="0" distR="0" wp14:anchorId="0060EC96" wp14:editId="2160EB18">
            <wp:extent cx="9067800" cy="4819650"/>
            <wp:effectExtent l="0" t="0" r="0" b="0"/>
            <wp:docPr id="5" name="Di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13">
                      <a:extLst>
                        <a:ext uri="{28A0092B-C50C-407E-A947-70E740481C1C}">
                          <a14:useLocalDpi xmlns:a14="http://schemas.microsoft.com/office/drawing/2010/main" val="0"/>
                        </a:ext>
                      </a:extLst>
                    </a:blip>
                    <a:srcRect l="-47948" r="-48016"/>
                    <a:stretch>
                      <a:fillRect/>
                    </a:stretch>
                  </pic:blipFill>
                  <pic:spPr bwMode="auto">
                    <a:xfrm>
                      <a:off x="0" y="0"/>
                      <a:ext cx="9067800" cy="4819650"/>
                    </a:xfrm>
                    <a:prstGeom prst="rect">
                      <a:avLst/>
                    </a:prstGeom>
                    <a:noFill/>
                    <a:ln>
                      <a:noFill/>
                    </a:ln>
                  </pic:spPr>
                </pic:pic>
              </a:graphicData>
            </a:graphic>
          </wp:inline>
        </w:drawing>
      </w:r>
    </w:p>
    <w:p w14:paraId="295E5404" w14:textId="77777777" w:rsidR="00811702" w:rsidRDefault="00811702" w:rsidP="00811702">
      <w:pPr>
        <w:rPr>
          <w:b/>
          <w:sz w:val="36"/>
          <w:szCs w:val="36"/>
          <w:u w:val="single"/>
        </w:rPr>
      </w:pPr>
    </w:p>
    <w:p w14:paraId="22C9EAA2" w14:textId="77777777" w:rsidR="00811702" w:rsidRPr="00811702" w:rsidRDefault="00811702" w:rsidP="00811702">
      <w:pPr>
        <w:pStyle w:val="Heading1"/>
        <w:rPr>
          <w:color w:val="5B9BD5"/>
          <w:sz w:val="22"/>
          <w:szCs w:val="22"/>
        </w:rPr>
      </w:pPr>
      <w:r w:rsidRPr="00811702">
        <w:rPr>
          <w:b/>
          <w:color w:val="5B9BD5"/>
          <w:u w:val="single"/>
        </w:rPr>
        <w:t>Goal 1</w:t>
      </w:r>
      <w:r w:rsidRPr="00811702">
        <w:rPr>
          <w:color w:val="5B9BD5"/>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3C8AED80"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373AFFC6"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6D732E3C"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76C1B5CB"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06832A6"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386BAE32"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16068E3B"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148B3C09" w14:textId="237E94B7" w:rsidR="00811702" w:rsidRPr="001E2CB7" w:rsidRDefault="0041056E" w:rsidP="001E2CB7">
            <w:pPr>
              <w:spacing w:after="0" w:line="240" w:lineRule="auto"/>
              <w:jc w:val="center"/>
              <w:rPr>
                <w:b/>
              </w:rPr>
            </w:pPr>
            <w:r>
              <w:rPr>
                <w:b/>
              </w:rPr>
              <w:t>Indication of Success</w:t>
            </w:r>
            <w:r w:rsidR="00811702" w:rsidRPr="001E2CB7">
              <w:rPr>
                <w:b/>
              </w:rPr>
              <w:t>.</w:t>
            </w:r>
          </w:p>
        </w:tc>
      </w:tr>
      <w:tr w:rsidR="00811702" w:rsidRPr="009B5441" w14:paraId="3715EE94"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38C6253C" w14:textId="77777777" w:rsidR="00811702" w:rsidRPr="009B5441" w:rsidRDefault="00811702" w:rsidP="001E2CB7">
            <w:pPr>
              <w:spacing w:after="0" w:line="240" w:lineRule="auto"/>
              <w:rPr>
                <w:color w:val="000000" w:themeColor="text1"/>
              </w:rPr>
            </w:pPr>
            <w:r w:rsidRPr="009B5441">
              <w:rPr>
                <w:color w:val="000000" w:themeColor="text1"/>
              </w:rPr>
              <w:t>Outdoor play spaces</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248F518E" w14:textId="334F0BEB" w:rsidR="00811702" w:rsidRPr="009B5441" w:rsidRDefault="00811702" w:rsidP="001E2CB7">
            <w:pPr>
              <w:spacing w:after="0" w:line="240" w:lineRule="auto"/>
              <w:rPr>
                <w:color w:val="000000" w:themeColor="text1"/>
              </w:rPr>
            </w:pPr>
            <w:r w:rsidRPr="009B5441">
              <w:rPr>
                <w:color w:val="000000" w:themeColor="text1"/>
              </w:rPr>
              <w:t>Children will have outdoor play spaces to explore their natural environm</w:t>
            </w:r>
            <w:r w:rsidR="0030461D" w:rsidRPr="009B5441">
              <w:rPr>
                <w:color w:val="000000" w:themeColor="text1"/>
              </w:rPr>
              <w:t>ent.</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29387780" w14:textId="11AD5BC3" w:rsidR="00811702" w:rsidRPr="009B5441" w:rsidRDefault="00FA51BC" w:rsidP="001E2CB7">
            <w:pPr>
              <w:spacing w:after="0" w:line="240" w:lineRule="auto"/>
              <w:rPr>
                <w:color w:val="000000" w:themeColor="text1"/>
              </w:rPr>
            </w:pPr>
            <w:r>
              <w:rPr>
                <w:color w:val="000000" w:themeColor="text1"/>
              </w:rPr>
              <w:t>2022-2023</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764D24D7" w14:textId="77777777" w:rsidR="00811702" w:rsidRPr="009B5441" w:rsidRDefault="00811702" w:rsidP="001E2CB7">
            <w:pPr>
              <w:spacing w:after="0" w:line="240" w:lineRule="auto"/>
              <w:rPr>
                <w:color w:val="000000" w:themeColor="text1"/>
              </w:rPr>
            </w:pPr>
            <w:r w:rsidRPr="009B5441">
              <w:rPr>
                <w:color w:val="000000" w:themeColor="text1"/>
              </w:rPr>
              <w:t>By developing an additional play area, where children can freely do as they choose.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88B46EB" w14:textId="77777777" w:rsidR="00811702" w:rsidRPr="009B5441" w:rsidRDefault="00811702" w:rsidP="001E2CB7">
            <w:pPr>
              <w:spacing w:after="0" w:line="240" w:lineRule="auto"/>
              <w:rPr>
                <w:color w:val="000000" w:themeColor="text1"/>
              </w:rPr>
            </w:pPr>
            <w:r w:rsidRPr="009B5441">
              <w:rPr>
                <w:color w:val="000000" w:themeColor="text1"/>
              </w:rPr>
              <w:t>Time.</w:t>
            </w:r>
          </w:p>
          <w:p w14:paraId="622C4DC1" w14:textId="77777777" w:rsidR="00811702" w:rsidRPr="009B5441" w:rsidRDefault="00811702" w:rsidP="001E2CB7">
            <w:pPr>
              <w:spacing w:after="0" w:line="240" w:lineRule="auto"/>
              <w:rPr>
                <w:color w:val="000000" w:themeColor="text1"/>
              </w:rPr>
            </w:pPr>
            <w:r w:rsidRPr="009B5441">
              <w:rPr>
                <w:color w:val="000000" w:themeColor="text1"/>
              </w:rPr>
              <w:t>Consultations with Council and School.</w:t>
            </w:r>
          </w:p>
          <w:p w14:paraId="58AFE1A5" w14:textId="77777777" w:rsidR="00811702" w:rsidRPr="009B5441" w:rsidRDefault="00811702" w:rsidP="001E2CB7">
            <w:pPr>
              <w:spacing w:after="0" w:line="240" w:lineRule="auto"/>
              <w:rPr>
                <w:color w:val="000000" w:themeColor="text1"/>
              </w:rPr>
            </w:pP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6E704C6F" w14:textId="77777777" w:rsidR="00811702" w:rsidRPr="009B5441" w:rsidRDefault="00811702" w:rsidP="001E2CB7">
            <w:pPr>
              <w:spacing w:after="0" w:line="240" w:lineRule="auto"/>
              <w:rPr>
                <w:color w:val="000000" w:themeColor="text1"/>
              </w:rPr>
            </w:pPr>
            <w:r w:rsidRPr="009B5441">
              <w:rPr>
                <w:color w:val="000000" w:themeColor="text1"/>
              </w:rPr>
              <w:t>Through meetings with relevant sources.</w:t>
            </w:r>
          </w:p>
          <w:p w14:paraId="653121D4" w14:textId="77777777" w:rsidR="00811702" w:rsidRPr="009B5441" w:rsidRDefault="00811702" w:rsidP="001E2CB7">
            <w:pPr>
              <w:spacing w:after="0" w:line="240" w:lineRule="auto"/>
              <w:rPr>
                <w:color w:val="000000" w:themeColor="text1"/>
              </w:rPr>
            </w:pPr>
            <w:r w:rsidRPr="009B5441">
              <w:rPr>
                <w:color w:val="000000" w:themeColor="text1"/>
              </w:rPr>
              <w:t>Staff meetings.</w:t>
            </w:r>
          </w:p>
          <w:p w14:paraId="28EBA440" w14:textId="77777777" w:rsidR="00811702" w:rsidRPr="009B5441" w:rsidRDefault="00811702" w:rsidP="001E2CB7">
            <w:pPr>
              <w:spacing w:after="0" w:line="240" w:lineRule="auto"/>
              <w:rPr>
                <w:color w:val="000000" w:themeColor="text1"/>
              </w:rPr>
            </w:pP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7E39A7A1" w14:textId="3D0DCF71" w:rsidR="00811702" w:rsidRPr="009B5441" w:rsidRDefault="00811702" w:rsidP="001E2CB7">
            <w:pPr>
              <w:spacing w:after="0" w:line="240" w:lineRule="auto"/>
              <w:rPr>
                <w:color w:val="000000" w:themeColor="text1"/>
              </w:rPr>
            </w:pPr>
            <w:r w:rsidRPr="009B5441">
              <w:rPr>
                <w:color w:val="000000" w:themeColor="text1"/>
              </w:rPr>
              <w:t>By having a fully operational play space for children to be creativ</w:t>
            </w:r>
            <w:r w:rsidR="009B5441" w:rsidRPr="009B5441">
              <w:rPr>
                <w:color w:val="000000" w:themeColor="text1"/>
              </w:rPr>
              <w:t xml:space="preserve">e. </w:t>
            </w:r>
            <w:r w:rsidR="0041056E" w:rsidRPr="009B5441">
              <w:rPr>
                <w:color w:val="000000" w:themeColor="text1"/>
              </w:rPr>
              <w:t>Care Inspectorate,</w:t>
            </w:r>
            <w:r w:rsidR="0041056E" w:rsidRPr="009B5441">
              <w:rPr>
                <w:rFonts w:cs="Calibri"/>
                <w:bCs/>
                <w:color w:val="000000" w:themeColor="text1"/>
                <w:lang w:val="en-US"/>
              </w:rPr>
              <w:t xml:space="preserve"> My World Outdoors (2016, p11)</w:t>
            </w:r>
          </w:p>
          <w:p w14:paraId="7308E3BE" w14:textId="41BAB4A4" w:rsidR="0041056E" w:rsidRPr="009B5441" w:rsidRDefault="0041056E" w:rsidP="0030461D">
            <w:pPr>
              <w:spacing w:after="0" w:line="240" w:lineRule="auto"/>
              <w:rPr>
                <w:color w:val="000000" w:themeColor="text1"/>
              </w:rPr>
            </w:pPr>
            <w:r w:rsidRPr="009B5441">
              <w:rPr>
                <w:color w:val="000000" w:themeColor="text1"/>
              </w:rPr>
              <w:t>“</w:t>
            </w:r>
            <w:r w:rsidR="00B45AC9" w:rsidRPr="009B5441">
              <w:rPr>
                <w:color w:val="000000" w:themeColor="text1"/>
              </w:rPr>
              <w:t>Routine</w:t>
            </w:r>
            <w:r w:rsidRPr="009B5441">
              <w:rPr>
                <w:color w:val="000000" w:themeColor="text1"/>
              </w:rPr>
              <w:t xml:space="preserve"> access to a stimulating outdoor play area including daily opportunities to spend time outdoors”</w:t>
            </w:r>
            <w:r w:rsidR="0030461D" w:rsidRPr="009B5441">
              <w:rPr>
                <w:color w:val="000000" w:themeColor="text1"/>
              </w:rPr>
              <w:t>.</w:t>
            </w:r>
          </w:p>
        </w:tc>
      </w:tr>
    </w:tbl>
    <w:p w14:paraId="5F6E75A9" w14:textId="77777777" w:rsidR="00811702" w:rsidRPr="009B5441" w:rsidRDefault="00811702" w:rsidP="00811702">
      <w:pPr>
        <w:rPr>
          <w:color w:val="000000" w:themeColor="text1"/>
        </w:rPr>
      </w:pPr>
    </w:p>
    <w:p w14:paraId="2BA4C2B1" w14:textId="77777777" w:rsidR="00811702" w:rsidRDefault="00811702" w:rsidP="00811702">
      <w:pPr>
        <w:pStyle w:val="Heading1"/>
        <w:rPr>
          <w:b/>
          <w:sz w:val="36"/>
          <w:szCs w:val="36"/>
          <w:u w:val="single"/>
        </w:rPr>
      </w:pPr>
      <w:r>
        <w:rPr>
          <w:b/>
          <w:sz w:val="36"/>
          <w:szCs w:val="36"/>
          <w:u w:val="single"/>
        </w:rPr>
        <w:t>Goal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3CFC4405"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6ACDC229"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729E9222"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48590A47"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1AEC1D3D"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6F2A5FA9"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47A4C091"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167C635A" w14:textId="6E8DA11D" w:rsidR="00811702" w:rsidRPr="001E2CB7" w:rsidRDefault="0041056E" w:rsidP="001E2CB7">
            <w:pPr>
              <w:spacing w:after="0" w:line="240" w:lineRule="auto"/>
              <w:jc w:val="center"/>
              <w:rPr>
                <w:b/>
              </w:rPr>
            </w:pPr>
            <w:r>
              <w:rPr>
                <w:b/>
              </w:rPr>
              <w:t>Indication of Success</w:t>
            </w:r>
            <w:r w:rsidR="00811702" w:rsidRPr="001E2CB7">
              <w:rPr>
                <w:b/>
              </w:rPr>
              <w:t>.</w:t>
            </w:r>
          </w:p>
        </w:tc>
      </w:tr>
      <w:tr w:rsidR="00811702" w:rsidRPr="001E2CB7" w14:paraId="544D12AF"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34CA42DE" w14:textId="77777777" w:rsidR="00811702" w:rsidRDefault="00811702" w:rsidP="001E2CB7">
            <w:pPr>
              <w:spacing w:after="0" w:line="240" w:lineRule="auto"/>
            </w:pPr>
            <w:r>
              <w:t>Staff to have sound knowle</w:t>
            </w:r>
            <w:r w:rsidR="000B1B3F">
              <w:t>dge of p</w:t>
            </w:r>
            <w:r>
              <w:t>lay and the benefits on this.</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4E740A53" w14:textId="77777777" w:rsidR="00811702" w:rsidRDefault="00811702" w:rsidP="001E2CB7">
            <w:pPr>
              <w:spacing w:after="0" w:line="240" w:lineRule="auto"/>
            </w:pPr>
            <w:r>
              <w:t xml:space="preserve">Staff to have up to date knowledge and understanding on the play and the play process. And introducing Getting it Right for Play </w:t>
            </w:r>
            <w:r>
              <w:lastRenderedPageBreak/>
              <w:t>performance indicators.</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54BCFD86" w14:textId="6D1EAE5C" w:rsidR="00811702" w:rsidRDefault="00FA51BC" w:rsidP="001E2CB7">
            <w:pPr>
              <w:spacing w:after="0" w:line="240" w:lineRule="auto"/>
            </w:pPr>
            <w:r>
              <w:lastRenderedPageBreak/>
              <w:t>2022 – 2023</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7156E2AE" w14:textId="77777777" w:rsidR="00811702" w:rsidRDefault="00811702" w:rsidP="001E2CB7">
            <w:pPr>
              <w:spacing w:after="0" w:line="240" w:lineRule="auto"/>
            </w:pPr>
            <w:r>
              <w:t xml:space="preserve">By staff completing </w:t>
            </w:r>
            <w:proofErr w:type="spellStart"/>
            <w:r>
              <w:t>Playwork</w:t>
            </w:r>
            <w:proofErr w:type="spellEnd"/>
            <w:r>
              <w:t xml:space="preserve"> qualifications.</w:t>
            </w:r>
          </w:p>
          <w:p w14:paraId="2D4327B8" w14:textId="77777777" w:rsidR="00811702" w:rsidRDefault="00811702" w:rsidP="001E2CB7">
            <w:pPr>
              <w:spacing w:after="0" w:line="240" w:lineRule="auto"/>
            </w:pPr>
            <w:r>
              <w:t>By staff using the indicators identified in their working practice.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4579716" w14:textId="77777777" w:rsidR="00811702" w:rsidRDefault="00811702" w:rsidP="001E2CB7">
            <w:pPr>
              <w:spacing w:after="0" w:line="240" w:lineRule="auto"/>
            </w:pPr>
            <w:r>
              <w:t>Information on courses available.</w:t>
            </w:r>
          </w:p>
          <w:p w14:paraId="2F4BE748" w14:textId="54E52BF7" w:rsidR="00811702" w:rsidRDefault="0030461D" w:rsidP="001E2CB7">
            <w:pPr>
              <w:spacing w:after="0" w:line="240" w:lineRule="auto"/>
            </w:pPr>
            <w:r>
              <w:t>T</w:t>
            </w:r>
            <w:r w:rsidR="00811702">
              <w:t>ime to attend classes.</w:t>
            </w:r>
          </w:p>
          <w:p w14:paraId="0DF48927" w14:textId="58469181" w:rsidR="00811702" w:rsidRDefault="0030461D" w:rsidP="001E2CB7">
            <w:pPr>
              <w:spacing w:after="0" w:line="240" w:lineRule="auto"/>
            </w:pPr>
            <w:r>
              <w:t>Having</w:t>
            </w:r>
            <w:r w:rsidR="00811702">
              <w:t xml:space="preserve"> the learning materials they need in place.</w:t>
            </w:r>
          </w:p>
          <w:p w14:paraId="793E6865" w14:textId="77777777" w:rsidR="00811702" w:rsidRDefault="00811702" w:rsidP="001E2CB7">
            <w:pPr>
              <w:spacing w:after="0" w:line="240" w:lineRule="auto"/>
            </w:pPr>
            <w:r>
              <w:lastRenderedPageBreak/>
              <w:t>Providing training for staff to use the indicators.</w:t>
            </w:r>
          </w:p>
          <w:p w14:paraId="6A37D29D"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3137A26B" w14:textId="7DB55FC8" w:rsidR="00811702" w:rsidRPr="009B5441" w:rsidRDefault="00112209" w:rsidP="001E2CB7">
            <w:pPr>
              <w:spacing w:after="0" w:line="240" w:lineRule="auto"/>
              <w:rPr>
                <w:color w:val="000000" w:themeColor="text1"/>
              </w:rPr>
            </w:pPr>
            <w:r w:rsidRPr="009B5441">
              <w:rPr>
                <w:color w:val="000000" w:themeColor="text1"/>
              </w:rPr>
              <w:lastRenderedPageBreak/>
              <w:t>Monthly</w:t>
            </w:r>
            <w:r w:rsidR="0030461D" w:rsidRPr="009B5441">
              <w:rPr>
                <w:color w:val="000000" w:themeColor="text1"/>
              </w:rPr>
              <w:t xml:space="preserve"> one to ones with Manager. Support and supervision. A</w:t>
            </w:r>
            <w:r w:rsidR="00811702" w:rsidRPr="009B5441">
              <w:rPr>
                <w:color w:val="000000" w:themeColor="text1"/>
              </w:rPr>
              <w:t>ppraisal process.</w:t>
            </w:r>
          </w:p>
          <w:p w14:paraId="3E5EB30B" w14:textId="3E6A4F02" w:rsidR="00811702" w:rsidRPr="009B5441" w:rsidRDefault="0030461D" w:rsidP="001E2CB7">
            <w:pPr>
              <w:spacing w:after="0" w:line="240" w:lineRule="auto"/>
              <w:rPr>
                <w:color w:val="000000" w:themeColor="text1"/>
              </w:rPr>
            </w:pPr>
            <w:r w:rsidRPr="009B5441">
              <w:rPr>
                <w:color w:val="000000" w:themeColor="text1"/>
              </w:rPr>
              <w:t>F</w:t>
            </w:r>
            <w:r w:rsidR="00811702" w:rsidRPr="009B5441">
              <w:rPr>
                <w:color w:val="000000" w:themeColor="text1"/>
              </w:rPr>
              <w:t>eedback from mentors.</w:t>
            </w:r>
          </w:p>
          <w:p w14:paraId="52079479" w14:textId="1A210D91" w:rsidR="00811702" w:rsidRPr="009B5441" w:rsidRDefault="0030461D" w:rsidP="001E2CB7">
            <w:pPr>
              <w:spacing w:after="0" w:line="240" w:lineRule="auto"/>
              <w:rPr>
                <w:color w:val="000000" w:themeColor="text1"/>
              </w:rPr>
            </w:pPr>
            <w:r w:rsidRPr="009B5441">
              <w:rPr>
                <w:color w:val="000000" w:themeColor="text1"/>
              </w:rPr>
              <w:lastRenderedPageBreak/>
              <w:t>O</w:t>
            </w:r>
            <w:r w:rsidR="00811702" w:rsidRPr="009B5441">
              <w:rPr>
                <w:color w:val="000000" w:themeColor="text1"/>
              </w:rPr>
              <w:t>bservations in working practice.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7D7B9E1" w14:textId="34B1CDA0" w:rsidR="00811702" w:rsidRPr="009B5441" w:rsidRDefault="00811702" w:rsidP="001E2CB7">
            <w:pPr>
              <w:spacing w:after="0" w:line="240" w:lineRule="auto"/>
              <w:rPr>
                <w:color w:val="000000" w:themeColor="text1"/>
              </w:rPr>
            </w:pPr>
            <w:r w:rsidRPr="009B5441">
              <w:rPr>
                <w:color w:val="000000" w:themeColor="text1"/>
              </w:rPr>
              <w:lastRenderedPageBreak/>
              <w:t>Certificate of qualification.</w:t>
            </w:r>
            <w:r w:rsidR="00112209" w:rsidRPr="009B5441">
              <w:rPr>
                <w:color w:val="000000" w:themeColor="text1"/>
              </w:rPr>
              <w:t xml:space="preserve"> Childhood Practice Standards (SSSC, 2015)</w:t>
            </w:r>
          </w:p>
          <w:p w14:paraId="670C2B1A" w14:textId="7066DF81" w:rsidR="00112209" w:rsidRPr="009B5441" w:rsidRDefault="00112209" w:rsidP="00112209">
            <w:pPr>
              <w:spacing w:after="0" w:line="240" w:lineRule="auto"/>
              <w:rPr>
                <w:color w:val="000000" w:themeColor="text1"/>
              </w:rPr>
            </w:pPr>
            <w:r w:rsidRPr="009B5441">
              <w:rPr>
                <w:color w:val="000000" w:themeColor="text1"/>
              </w:rPr>
              <w:t xml:space="preserve">16.1 plan, implement and </w:t>
            </w:r>
            <w:r w:rsidRPr="009B5441">
              <w:rPr>
                <w:color w:val="000000" w:themeColor="text1"/>
              </w:rPr>
              <w:lastRenderedPageBreak/>
              <w:t xml:space="preserve">justify balanced and flexible programmes </w:t>
            </w:r>
          </w:p>
          <w:p w14:paraId="7A02B0FF" w14:textId="207B8938" w:rsidR="00811702" w:rsidRPr="009B5441" w:rsidRDefault="00811702" w:rsidP="001E2CB7">
            <w:pPr>
              <w:spacing w:after="0" w:line="240" w:lineRule="auto"/>
              <w:rPr>
                <w:color w:val="000000" w:themeColor="text1"/>
              </w:rPr>
            </w:pPr>
          </w:p>
        </w:tc>
      </w:tr>
    </w:tbl>
    <w:p w14:paraId="2BD29AB8" w14:textId="77777777" w:rsidR="00811702" w:rsidRPr="00811702" w:rsidRDefault="00811702" w:rsidP="00811702">
      <w:pPr>
        <w:pStyle w:val="Heading1"/>
        <w:rPr>
          <w:b/>
          <w:sz w:val="36"/>
          <w:szCs w:val="36"/>
          <w:u w:val="single"/>
        </w:rPr>
      </w:pPr>
      <w:r>
        <w:rPr>
          <w:b/>
          <w:sz w:val="36"/>
          <w:szCs w:val="36"/>
          <w:u w:val="single"/>
        </w:rPr>
        <w:lastRenderedPageBreak/>
        <w:t xml:space="preserve"> Goal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58673391"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498641D6"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3E988309"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7BE7D75E"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83E2EF5"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549C1F94"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047461E9"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7FDCE5C2" w14:textId="6AFC1932" w:rsidR="00811702" w:rsidRPr="001E2CB7" w:rsidRDefault="0041056E" w:rsidP="001E2CB7">
            <w:pPr>
              <w:spacing w:after="0" w:line="240" w:lineRule="auto"/>
              <w:jc w:val="center"/>
              <w:rPr>
                <w:b/>
              </w:rPr>
            </w:pPr>
            <w:r>
              <w:rPr>
                <w:b/>
              </w:rPr>
              <w:t>Indication of Success</w:t>
            </w:r>
            <w:r w:rsidR="00811702" w:rsidRPr="001E2CB7">
              <w:rPr>
                <w:b/>
              </w:rPr>
              <w:t>.</w:t>
            </w:r>
          </w:p>
        </w:tc>
      </w:tr>
      <w:tr w:rsidR="00811702" w:rsidRPr="001E2CB7" w14:paraId="6E5B4906" w14:textId="77777777" w:rsidTr="001E2CB7">
        <w:tc>
          <w:tcPr>
            <w:tcW w:w="1992" w:type="dxa"/>
            <w:tcBorders>
              <w:top w:val="single" w:sz="4" w:space="0" w:color="auto"/>
              <w:left w:val="single" w:sz="4" w:space="0" w:color="auto"/>
              <w:bottom w:val="single" w:sz="4" w:space="0" w:color="auto"/>
              <w:right w:val="single" w:sz="4" w:space="0" w:color="auto"/>
            </w:tcBorders>
            <w:shd w:val="clear" w:color="auto" w:fill="42EE46"/>
          </w:tcPr>
          <w:p w14:paraId="0A3237B1" w14:textId="524ED724" w:rsidR="00811702" w:rsidRDefault="00811702" w:rsidP="009B5441">
            <w:pPr>
              <w:spacing w:after="0" w:line="240" w:lineRule="auto"/>
            </w:pPr>
            <w:r>
              <w:t>Providing better opportunities for loose parts pla</w:t>
            </w:r>
            <w:r w:rsidR="009B5441">
              <w:t>y. N</w:t>
            </w:r>
            <w:r w:rsidR="00112209" w:rsidRPr="009B5441">
              <w:rPr>
                <w:color w:val="000000" w:themeColor="text1"/>
              </w:rPr>
              <w:t>icolson. S (1971)</w:t>
            </w:r>
            <w:r w:rsidRPr="009B5441">
              <w:rPr>
                <w:color w:val="000000" w:themeColor="text1"/>
              </w:rPr>
              <w:t>.</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438F3800" w14:textId="1914EA02" w:rsidR="00811702" w:rsidRDefault="00811702" w:rsidP="001E2CB7">
            <w:pPr>
              <w:spacing w:after="0" w:line="240" w:lineRule="auto"/>
            </w:pPr>
            <w:r>
              <w:t xml:space="preserve">Having </w:t>
            </w:r>
            <w:r w:rsidR="0030461D">
              <w:t>an identified area.</w:t>
            </w:r>
          </w:p>
        </w:tc>
        <w:tc>
          <w:tcPr>
            <w:tcW w:w="1992" w:type="dxa"/>
            <w:tcBorders>
              <w:top w:val="single" w:sz="4" w:space="0" w:color="auto"/>
              <w:left w:val="single" w:sz="4" w:space="0" w:color="auto"/>
              <w:bottom w:val="single" w:sz="4" w:space="0" w:color="auto"/>
              <w:right w:val="single" w:sz="4" w:space="0" w:color="auto"/>
            </w:tcBorders>
            <w:shd w:val="clear" w:color="auto" w:fill="42EE46"/>
          </w:tcPr>
          <w:p w14:paraId="68642267" w14:textId="1C7CA296" w:rsidR="00811702" w:rsidRDefault="00FA51BC" w:rsidP="001E2CB7">
            <w:pPr>
              <w:spacing w:after="0" w:line="240" w:lineRule="auto"/>
            </w:pPr>
            <w:r>
              <w:t>2022 - 2023</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6488B16B" w14:textId="77777777" w:rsidR="00811702" w:rsidRDefault="00811702" w:rsidP="001E2CB7">
            <w:pPr>
              <w:spacing w:after="0" w:line="240" w:lineRule="auto"/>
            </w:pPr>
            <w:r>
              <w:t>By having an area where loose parts can remain and children can pick up where they left off.</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6B0B3434" w14:textId="77777777" w:rsidR="00811702" w:rsidRDefault="00811702" w:rsidP="001E2CB7">
            <w:pPr>
              <w:spacing w:after="0" w:line="240" w:lineRule="auto"/>
            </w:pPr>
            <w:r>
              <w:t>An area to do this.</w:t>
            </w:r>
          </w:p>
          <w:p w14:paraId="27DEA308" w14:textId="77777777" w:rsidR="00811702" w:rsidRDefault="00811702" w:rsidP="001E2CB7">
            <w:pPr>
              <w:spacing w:after="0" w:line="240" w:lineRule="auto"/>
            </w:pPr>
            <w:r>
              <w:t>Consultation with Council and School.</w:t>
            </w: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2321325D" w14:textId="77777777" w:rsidR="00811702" w:rsidRDefault="00811702" w:rsidP="001E2CB7">
            <w:pPr>
              <w:spacing w:after="0" w:line="240" w:lineRule="auto"/>
            </w:pPr>
            <w:r>
              <w:t>Through meetings with relevant sources.</w:t>
            </w:r>
          </w:p>
          <w:p w14:paraId="4B95E610" w14:textId="77777777" w:rsidR="00811702" w:rsidRDefault="00811702" w:rsidP="001E2CB7">
            <w:pPr>
              <w:spacing w:after="0" w:line="240" w:lineRule="auto"/>
            </w:pPr>
            <w:r>
              <w:t>Staff meetings.</w:t>
            </w:r>
          </w:p>
          <w:p w14:paraId="50A7CA34" w14:textId="77777777" w:rsidR="00811702" w:rsidRDefault="00811702" w:rsidP="001E2CB7">
            <w:pPr>
              <w:spacing w:after="0" w:line="240" w:lineRule="auto"/>
            </w:pPr>
          </w:p>
        </w:tc>
        <w:tc>
          <w:tcPr>
            <w:tcW w:w="1993" w:type="dxa"/>
            <w:tcBorders>
              <w:top w:val="single" w:sz="4" w:space="0" w:color="auto"/>
              <w:left w:val="single" w:sz="4" w:space="0" w:color="auto"/>
              <w:bottom w:val="single" w:sz="4" w:space="0" w:color="auto"/>
              <w:right w:val="single" w:sz="4" w:space="0" w:color="auto"/>
            </w:tcBorders>
            <w:shd w:val="clear" w:color="auto" w:fill="42EE46"/>
          </w:tcPr>
          <w:p w14:paraId="3472308E" w14:textId="20D4F0D5" w:rsidR="002E3F4F" w:rsidRPr="009B5441" w:rsidRDefault="00811702" w:rsidP="00112209">
            <w:pPr>
              <w:rPr>
                <w:color w:val="000000" w:themeColor="text1"/>
              </w:rPr>
            </w:pPr>
            <w:r>
              <w:t>An area located for this to happen.</w:t>
            </w:r>
            <w:r w:rsidR="00112209">
              <w:t xml:space="preserve"> </w:t>
            </w:r>
            <w:r w:rsidR="00112209" w:rsidRPr="009B5441">
              <w:rPr>
                <w:color w:val="000000" w:themeColor="text1"/>
                <w:lang w:val="en-US"/>
              </w:rPr>
              <w:t>This is</w:t>
            </w:r>
            <w:r w:rsidR="008C2E69" w:rsidRPr="009B5441">
              <w:rPr>
                <w:color w:val="000000" w:themeColor="text1"/>
                <w:lang w:val="en-US"/>
              </w:rPr>
              <w:t xml:space="preserve"> supported b</w:t>
            </w:r>
            <w:r w:rsidR="0046535C" w:rsidRPr="009B5441">
              <w:rPr>
                <w:color w:val="000000" w:themeColor="text1"/>
                <w:lang w:val="en-US"/>
              </w:rPr>
              <w:t>y Casey, T (2007, p 35) suggests loose parts extends endless possibilities for play.</w:t>
            </w:r>
          </w:p>
          <w:p w14:paraId="5005174A" w14:textId="2C7C2EFB" w:rsidR="00811702" w:rsidRDefault="00811702" w:rsidP="001E2CB7">
            <w:pPr>
              <w:spacing w:after="0" w:line="240" w:lineRule="auto"/>
            </w:pPr>
          </w:p>
        </w:tc>
      </w:tr>
    </w:tbl>
    <w:p w14:paraId="3F0D4E89" w14:textId="77777777" w:rsidR="00811702" w:rsidRPr="00811702" w:rsidRDefault="00811702" w:rsidP="00811702">
      <w:pPr>
        <w:pStyle w:val="Heading1"/>
        <w:rPr>
          <w:b/>
          <w:u w:val="single"/>
        </w:rPr>
      </w:pPr>
      <w:r w:rsidRPr="00811702">
        <w:rPr>
          <w:rFonts w:ascii="Calibri" w:hAnsi="Calibri" w:cs="Calibri"/>
          <w:sz w:val="20"/>
          <w:szCs w:val="20"/>
        </w:rPr>
        <w:lastRenderedPageBreak/>
        <w:t>(</w:t>
      </w:r>
      <w:proofErr w:type="spellStart"/>
      <w:r w:rsidRPr="00811702">
        <w:rPr>
          <w:rFonts w:ascii="Calibri" w:hAnsi="Calibri" w:cs="Calibri"/>
          <w:sz w:val="20"/>
          <w:szCs w:val="20"/>
        </w:rPr>
        <w:t>Clker</w:t>
      </w:r>
      <w:proofErr w:type="spellEnd"/>
      <w:r w:rsidRPr="00811702">
        <w:rPr>
          <w:rFonts w:ascii="Calibri" w:hAnsi="Calibri" w:cs="Calibri"/>
          <w:sz w:val="20"/>
          <w:szCs w:val="20"/>
        </w:rPr>
        <w:t>-free-vector-image, 2017)</w:t>
      </w:r>
      <w:r w:rsidR="002A52AC">
        <w:rPr>
          <w:noProof/>
          <w:lang w:eastAsia="en-GB"/>
        </w:rPr>
        <w:drawing>
          <wp:inline distT="0" distB="0" distL="0" distR="0" wp14:anchorId="1E27BED4" wp14:editId="75D09B56">
            <wp:extent cx="8858250" cy="2381250"/>
            <wp:effectExtent l="0" t="0" r="0" b="0"/>
            <wp:docPr id="6" name="Picture 11" descr="Kids, Children, Cute, Childhood, People,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 Children, Cute, Childhood, People, Hap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0" cy="2381250"/>
                    </a:xfrm>
                    <a:prstGeom prst="rect">
                      <a:avLst/>
                    </a:prstGeom>
                    <a:noFill/>
                    <a:ln>
                      <a:noFill/>
                    </a:ln>
                  </pic:spPr>
                </pic:pic>
              </a:graphicData>
            </a:graphic>
          </wp:inline>
        </w:drawing>
      </w:r>
    </w:p>
    <w:p w14:paraId="7C8AB236" w14:textId="77777777" w:rsidR="00811702" w:rsidRDefault="00811702" w:rsidP="00811702"/>
    <w:p w14:paraId="6FE3B6A7" w14:textId="77777777" w:rsidR="00811702" w:rsidRDefault="00811702" w:rsidP="00811702"/>
    <w:p w14:paraId="5A9DAE4E" w14:textId="77777777" w:rsidR="008D1CF6" w:rsidRDefault="008D1CF6" w:rsidP="00811702">
      <w:pPr>
        <w:pStyle w:val="Heading1"/>
        <w:jc w:val="center"/>
        <w:rPr>
          <w:b/>
          <w:sz w:val="36"/>
          <w:szCs w:val="36"/>
          <w:u w:val="single"/>
        </w:rPr>
      </w:pPr>
    </w:p>
    <w:p w14:paraId="7A01E09C" w14:textId="77777777" w:rsidR="008D1CF6" w:rsidRDefault="008D1CF6" w:rsidP="00811702">
      <w:pPr>
        <w:pStyle w:val="Heading1"/>
        <w:jc w:val="center"/>
        <w:rPr>
          <w:b/>
          <w:sz w:val="36"/>
          <w:szCs w:val="36"/>
          <w:u w:val="single"/>
        </w:rPr>
      </w:pPr>
    </w:p>
    <w:p w14:paraId="697ECFA0" w14:textId="77777777" w:rsidR="008D1CF6" w:rsidRDefault="008D1CF6" w:rsidP="00811702">
      <w:pPr>
        <w:pStyle w:val="Heading1"/>
        <w:jc w:val="center"/>
        <w:rPr>
          <w:b/>
          <w:sz w:val="36"/>
          <w:szCs w:val="36"/>
          <w:u w:val="single"/>
        </w:rPr>
      </w:pPr>
    </w:p>
    <w:p w14:paraId="6F1FA1FD" w14:textId="77777777" w:rsidR="008D1CF6" w:rsidRDefault="008D1CF6" w:rsidP="00811702">
      <w:pPr>
        <w:pStyle w:val="Heading1"/>
        <w:jc w:val="center"/>
        <w:rPr>
          <w:b/>
          <w:sz w:val="36"/>
          <w:szCs w:val="36"/>
          <w:u w:val="single"/>
        </w:rPr>
      </w:pPr>
    </w:p>
    <w:p w14:paraId="0DE31A62" w14:textId="29F67628" w:rsidR="00811702" w:rsidRDefault="00811702" w:rsidP="00811702">
      <w:pPr>
        <w:pStyle w:val="Heading1"/>
        <w:jc w:val="center"/>
        <w:rPr>
          <w:b/>
          <w:sz w:val="36"/>
          <w:szCs w:val="36"/>
          <w:u w:val="single"/>
        </w:rPr>
      </w:pPr>
      <w:r>
        <w:rPr>
          <w:b/>
          <w:sz w:val="36"/>
          <w:szCs w:val="36"/>
          <w:u w:val="single"/>
        </w:rPr>
        <w:t>Partnership Working.</w:t>
      </w:r>
    </w:p>
    <w:p w14:paraId="5C77E2DD" w14:textId="77777777" w:rsidR="00811702" w:rsidRDefault="00811702" w:rsidP="00811702">
      <w:pPr>
        <w:pStyle w:val="Heading1"/>
        <w:rPr>
          <w:b/>
          <w:sz w:val="36"/>
          <w:szCs w:val="36"/>
          <w:u w:val="single"/>
        </w:rPr>
      </w:pPr>
      <w:r>
        <w:rPr>
          <w:b/>
          <w:sz w:val="36"/>
          <w:szCs w:val="36"/>
          <w:u w:val="single"/>
        </w:rPr>
        <w:t>Justification.</w:t>
      </w:r>
    </w:p>
    <w:p w14:paraId="7E471A23" w14:textId="77777777" w:rsidR="00811702" w:rsidRDefault="00811702" w:rsidP="00811702">
      <w:pPr>
        <w:rPr>
          <w:rFonts w:cs="Calibri"/>
        </w:rPr>
      </w:pPr>
      <w:r>
        <w:rPr>
          <w:rFonts w:cs="Calibri"/>
        </w:rPr>
        <w:t xml:space="preserve">Identifying and working in partnership within our local community is something we feel could be developed more. Having this integrated into the service will benefit the children and families for which we provide care. </w:t>
      </w:r>
    </w:p>
    <w:p w14:paraId="3151AA60" w14:textId="068941C1" w:rsidR="00811702" w:rsidRPr="0046535C" w:rsidRDefault="00811702" w:rsidP="00811702">
      <w:pPr>
        <w:rPr>
          <w:rFonts w:cs="Calibri"/>
        </w:rPr>
      </w:pPr>
      <w:r>
        <w:rPr>
          <w:rFonts w:cs="Calibri"/>
        </w:rPr>
        <w:t xml:space="preserve">Identifying agencies in the community we can work with to support families who need additional support will result in the correct support being given.  It allows us as </w:t>
      </w:r>
      <w:r w:rsidR="000B1B3F">
        <w:rPr>
          <w:rFonts w:cs="Calibri"/>
        </w:rPr>
        <w:t>pr</w:t>
      </w:r>
      <w:r>
        <w:rPr>
          <w:rFonts w:cs="Calibri"/>
        </w:rPr>
        <w:t>actitioners the ability to support the child more within our setting, leading to better outcomes and a better future for the child and their families.  A common aim to wo</w:t>
      </w:r>
      <w:r w:rsidR="0046535C">
        <w:rPr>
          <w:rFonts w:cs="Calibri"/>
        </w:rPr>
        <w:t>rk towards (see Table 3 below).</w:t>
      </w:r>
    </w:p>
    <w:p w14:paraId="2501FBCB" w14:textId="77777777" w:rsidR="00811702" w:rsidRPr="00811702" w:rsidRDefault="00811702" w:rsidP="00811702">
      <w:pPr>
        <w:rPr>
          <w:rFonts w:eastAsia="Times New Roman" w:cs="Calibri"/>
          <w:kern w:val="24"/>
        </w:rPr>
      </w:pPr>
      <w:r w:rsidRPr="00811702">
        <w:rPr>
          <w:rFonts w:eastAsia="Times New Roman" w:cs="Calibri"/>
          <w:kern w:val="24"/>
        </w:rPr>
        <w:t>Macleod-</w:t>
      </w:r>
      <w:proofErr w:type="spellStart"/>
      <w:r w:rsidRPr="00811702">
        <w:rPr>
          <w:rFonts w:eastAsia="Times New Roman" w:cs="Calibri"/>
          <w:kern w:val="24"/>
        </w:rPr>
        <w:t>Brudenall</w:t>
      </w:r>
      <w:proofErr w:type="spellEnd"/>
      <w:r w:rsidRPr="00811702">
        <w:rPr>
          <w:rFonts w:eastAsia="Times New Roman" w:cs="Calibri"/>
          <w:kern w:val="24"/>
        </w:rPr>
        <w:t>, I. Kay, J (2008, p265) states “Partnership is a gateway to providing additional support where parents are struggling to meet the needs of their children”. And as an organisation with children at the centre, it is important for us to ensure this is happening within our working practice.</w:t>
      </w:r>
    </w:p>
    <w:p w14:paraId="58256932" w14:textId="77777777" w:rsidR="00811702" w:rsidRPr="00811702" w:rsidRDefault="00811702" w:rsidP="00811702">
      <w:pPr>
        <w:rPr>
          <w:rFonts w:eastAsia="Times New Roman" w:cs="Calibri"/>
          <w:kern w:val="24"/>
        </w:rPr>
      </w:pPr>
      <w:r w:rsidRPr="00811702">
        <w:rPr>
          <w:rFonts w:eastAsia="Times New Roman" w:cs="Calibri"/>
          <w:kern w:val="24"/>
        </w:rPr>
        <w:t xml:space="preserve">Getting it Right for Every Child (GIRFEC) was introduced by the Scottish Government in 2008. This was introduced to improve working practice for professionals working with children and families. The well –being indicators are assessment tools within GIRFEC, which are there to allow professionals to assess and reflect on all the areas within a </w:t>
      </w:r>
      <w:r w:rsidR="003F730A">
        <w:rPr>
          <w:rFonts w:eastAsia="Times New Roman" w:cs="Calibri"/>
          <w:kern w:val="24"/>
        </w:rPr>
        <w:t>child’s life.</w:t>
      </w:r>
    </w:p>
    <w:p w14:paraId="2E4183D3" w14:textId="77777777" w:rsidR="00811702" w:rsidRPr="00811702" w:rsidRDefault="00811702" w:rsidP="00811702">
      <w:pPr>
        <w:rPr>
          <w:rFonts w:eastAsia="Times New Roman" w:cs="Calibri"/>
          <w:kern w:val="24"/>
        </w:rPr>
      </w:pPr>
      <w:r w:rsidRPr="00811702">
        <w:rPr>
          <w:rFonts w:eastAsia="Times New Roman" w:cs="Calibri"/>
          <w:kern w:val="24"/>
        </w:rPr>
        <w:t xml:space="preserve">  </w:t>
      </w:r>
    </w:p>
    <w:p w14:paraId="226AF545" w14:textId="4AC96EA1" w:rsidR="00811702" w:rsidRDefault="00811702" w:rsidP="00811702">
      <w:pPr>
        <w:rPr>
          <w:rFonts w:eastAsia="Times New Roman" w:cs="Calibri"/>
          <w:kern w:val="24"/>
        </w:rPr>
      </w:pPr>
      <w:r w:rsidRPr="00811702">
        <w:rPr>
          <w:rFonts w:eastAsia="Times New Roman" w:cs="Calibri"/>
          <w:kern w:val="24"/>
        </w:rPr>
        <w:t xml:space="preserve">This is the framework and evaluation tool we would use to ensure that all children in our care are thriving within </w:t>
      </w:r>
      <w:r w:rsidR="00DD52D8" w:rsidRPr="00811702">
        <w:rPr>
          <w:rFonts w:eastAsia="Times New Roman" w:cs="Calibri"/>
          <w:kern w:val="24"/>
        </w:rPr>
        <w:t>these areas</w:t>
      </w:r>
      <w:r w:rsidRPr="00811702">
        <w:rPr>
          <w:rFonts w:eastAsia="Times New Roman" w:cs="Calibri"/>
          <w:kern w:val="24"/>
        </w:rPr>
        <w:t>.  If not, we would then aim to put the support in place by liaising with the correct professionals to ensure the well-being of the children are being full</w:t>
      </w:r>
      <w:r w:rsidR="009B5441">
        <w:rPr>
          <w:rFonts w:eastAsia="Times New Roman" w:cs="Calibri"/>
          <w:kern w:val="24"/>
        </w:rPr>
        <w:t>y m</w:t>
      </w:r>
      <w:r w:rsidRPr="00811702">
        <w:rPr>
          <w:rFonts w:eastAsia="Times New Roman" w:cs="Calibri"/>
          <w:kern w:val="24"/>
        </w:rPr>
        <w:t>et.</w:t>
      </w:r>
    </w:p>
    <w:p w14:paraId="7C5013B5" w14:textId="6C913240" w:rsidR="003F730A" w:rsidRPr="009B5441" w:rsidRDefault="003F730A" w:rsidP="003F730A">
      <w:pPr>
        <w:rPr>
          <w:rFonts w:eastAsia="Times New Roman" w:cs="Calibri"/>
          <w:b/>
          <w:bCs/>
          <w:color w:val="000000" w:themeColor="text1"/>
          <w:kern w:val="24"/>
        </w:rPr>
      </w:pPr>
      <w:r w:rsidRPr="009B5441">
        <w:rPr>
          <w:rFonts w:eastAsia="Times New Roman" w:cs="Calibri"/>
          <w:color w:val="000000" w:themeColor="text1"/>
          <w:kern w:val="24"/>
        </w:rPr>
        <w:lastRenderedPageBreak/>
        <w:t>The Children and Young Peoples (</w:t>
      </w:r>
      <w:smartTag w:uri="urn:schemas-microsoft-com:office:smarttags" w:element="country-region">
        <w:smartTag w:uri="urn:schemas-microsoft-com:office:smarttags" w:element="place">
          <w:r w:rsidRPr="009B5441">
            <w:rPr>
              <w:rFonts w:eastAsia="Times New Roman" w:cs="Calibri"/>
              <w:color w:val="000000" w:themeColor="text1"/>
              <w:kern w:val="24"/>
            </w:rPr>
            <w:t>Scotland</w:t>
          </w:r>
        </w:smartTag>
      </w:smartTag>
      <w:r w:rsidRPr="009B5441">
        <w:rPr>
          <w:rFonts w:eastAsia="Times New Roman" w:cs="Calibri"/>
          <w:color w:val="000000" w:themeColor="text1"/>
          <w:kern w:val="24"/>
        </w:rPr>
        <w:t>) Act 2014 makes important changes to the development of services for children a</w:t>
      </w:r>
      <w:r w:rsidR="00975AF2" w:rsidRPr="009B5441">
        <w:rPr>
          <w:rFonts w:eastAsia="Times New Roman" w:cs="Calibri"/>
          <w:color w:val="000000" w:themeColor="text1"/>
          <w:kern w:val="24"/>
        </w:rPr>
        <w:t>nd their families. Within this A</w:t>
      </w:r>
      <w:r w:rsidRPr="009B5441">
        <w:rPr>
          <w:rFonts w:eastAsia="Times New Roman" w:cs="Calibri"/>
          <w:color w:val="000000" w:themeColor="text1"/>
          <w:kern w:val="24"/>
        </w:rPr>
        <w:t>ct one aim is to support and promote the well-</w:t>
      </w:r>
      <w:r w:rsidR="000A3E8F" w:rsidRPr="009B5441">
        <w:rPr>
          <w:rFonts w:eastAsia="Times New Roman" w:cs="Calibri"/>
          <w:color w:val="000000" w:themeColor="text1"/>
          <w:kern w:val="24"/>
        </w:rPr>
        <w:t xml:space="preserve">being of all children and </w:t>
      </w:r>
      <w:r w:rsidRPr="009B5441">
        <w:rPr>
          <w:rFonts w:eastAsia="Times New Roman" w:cs="Calibri"/>
          <w:color w:val="000000" w:themeColor="text1"/>
          <w:kern w:val="24"/>
        </w:rPr>
        <w:t>identifies the</w:t>
      </w:r>
      <w:r w:rsidR="001E2024" w:rsidRPr="009B5441">
        <w:rPr>
          <w:rFonts w:eastAsia="Times New Roman" w:cs="Calibri"/>
          <w:color w:val="000000" w:themeColor="text1"/>
          <w:kern w:val="24"/>
        </w:rPr>
        <w:t xml:space="preserve"> importance of having </w:t>
      </w:r>
      <w:proofErr w:type="spellStart"/>
      <w:r w:rsidR="001E2024" w:rsidRPr="009B5441">
        <w:rPr>
          <w:rFonts w:eastAsia="Times New Roman" w:cs="Calibri"/>
          <w:color w:val="000000" w:themeColor="text1"/>
          <w:kern w:val="24"/>
        </w:rPr>
        <w:t>childrens</w:t>
      </w:r>
      <w:proofErr w:type="spellEnd"/>
      <w:r w:rsidR="001E2024" w:rsidRPr="009B5441">
        <w:rPr>
          <w:rFonts w:eastAsia="Times New Roman" w:cs="Calibri"/>
          <w:color w:val="000000" w:themeColor="text1"/>
          <w:kern w:val="24"/>
        </w:rPr>
        <w:t>’</w:t>
      </w:r>
      <w:r w:rsidRPr="009B5441">
        <w:rPr>
          <w:rFonts w:eastAsia="Times New Roman" w:cs="Calibri"/>
          <w:color w:val="000000" w:themeColor="text1"/>
          <w:kern w:val="24"/>
        </w:rPr>
        <w:t xml:space="preserve"> plans in place</w:t>
      </w:r>
      <w:r w:rsidR="000A3E8F" w:rsidRPr="009B5441">
        <w:rPr>
          <w:rFonts w:eastAsia="Times New Roman" w:cs="Calibri"/>
          <w:color w:val="000000" w:themeColor="text1"/>
          <w:kern w:val="24"/>
        </w:rPr>
        <w:t>. This will help p</w:t>
      </w:r>
      <w:r w:rsidRPr="009B5441">
        <w:rPr>
          <w:rFonts w:eastAsia="Times New Roman" w:cs="Calibri"/>
          <w:color w:val="000000" w:themeColor="text1"/>
          <w:kern w:val="24"/>
        </w:rPr>
        <w:t>ractitioners identify and implement additional support where children may need intervention</w:t>
      </w:r>
      <w:r w:rsidR="000A3E8F" w:rsidRPr="009B5441">
        <w:rPr>
          <w:rFonts w:eastAsia="Times New Roman" w:cs="Calibri"/>
          <w:color w:val="000000" w:themeColor="text1"/>
          <w:kern w:val="24"/>
        </w:rPr>
        <w:t>.</w:t>
      </w:r>
    </w:p>
    <w:p w14:paraId="2710F713" w14:textId="77777777" w:rsidR="003F730A" w:rsidRPr="00811702" w:rsidRDefault="003F730A" w:rsidP="00811702">
      <w:pPr>
        <w:rPr>
          <w:rFonts w:eastAsia="Times New Roman" w:cs="Calibri"/>
          <w:kern w:val="24"/>
        </w:rPr>
      </w:pPr>
    </w:p>
    <w:p w14:paraId="48087AAE" w14:textId="77777777" w:rsidR="0024304C" w:rsidRDefault="0024304C" w:rsidP="00811702">
      <w:pPr>
        <w:rPr>
          <w:rFonts w:eastAsia="Times New Roman" w:cs="Calibri"/>
          <w:b/>
          <w:kern w:val="24"/>
          <w:u w:val="single"/>
        </w:rPr>
      </w:pPr>
    </w:p>
    <w:p w14:paraId="165FA44B" w14:textId="77777777" w:rsidR="0024304C" w:rsidRDefault="0024304C" w:rsidP="00811702">
      <w:pPr>
        <w:rPr>
          <w:rFonts w:eastAsia="Times New Roman" w:cs="Calibri"/>
          <w:b/>
          <w:kern w:val="24"/>
          <w:u w:val="single"/>
        </w:rPr>
      </w:pPr>
    </w:p>
    <w:p w14:paraId="0C0223B9" w14:textId="77777777" w:rsidR="0024304C" w:rsidRDefault="0024304C" w:rsidP="00811702">
      <w:pPr>
        <w:rPr>
          <w:rFonts w:eastAsia="Times New Roman" w:cs="Calibri"/>
          <w:b/>
          <w:kern w:val="24"/>
          <w:u w:val="single"/>
        </w:rPr>
      </w:pPr>
    </w:p>
    <w:p w14:paraId="19DB25CC" w14:textId="77777777" w:rsidR="0024304C" w:rsidRDefault="0024304C" w:rsidP="00811702">
      <w:pPr>
        <w:rPr>
          <w:rFonts w:eastAsia="Times New Roman" w:cs="Calibri"/>
          <w:b/>
          <w:kern w:val="24"/>
          <w:u w:val="single"/>
        </w:rPr>
      </w:pPr>
    </w:p>
    <w:p w14:paraId="1A8592A1" w14:textId="77777777" w:rsidR="0024304C" w:rsidRDefault="0024304C" w:rsidP="00811702">
      <w:pPr>
        <w:rPr>
          <w:rFonts w:eastAsia="Times New Roman" w:cs="Calibri"/>
          <w:b/>
          <w:kern w:val="24"/>
          <w:u w:val="single"/>
        </w:rPr>
      </w:pPr>
    </w:p>
    <w:p w14:paraId="4F12016F" w14:textId="77777777" w:rsidR="0024304C" w:rsidRDefault="0024304C" w:rsidP="00811702">
      <w:pPr>
        <w:rPr>
          <w:rFonts w:eastAsia="Times New Roman" w:cs="Calibri"/>
          <w:b/>
          <w:kern w:val="24"/>
          <w:u w:val="single"/>
        </w:rPr>
      </w:pPr>
    </w:p>
    <w:p w14:paraId="73A3B6D7" w14:textId="77777777" w:rsidR="0024304C" w:rsidRDefault="0024304C" w:rsidP="00811702">
      <w:pPr>
        <w:rPr>
          <w:rFonts w:eastAsia="Times New Roman" w:cs="Calibri"/>
          <w:b/>
          <w:kern w:val="24"/>
          <w:u w:val="single"/>
        </w:rPr>
      </w:pPr>
    </w:p>
    <w:p w14:paraId="24256D55" w14:textId="77777777" w:rsidR="0024304C" w:rsidRDefault="0024304C" w:rsidP="00811702">
      <w:pPr>
        <w:rPr>
          <w:rFonts w:eastAsia="Times New Roman" w:cs="Calibri"/>
          <w:b/>
          <w:kern w:val="24"/>
          <w:u w:val="single"/>
        </w:rPr>
      </w:pPr>
    </w:p>
    <w:p w14:paraId="1ECAE571" w14:textId="77777777" w:rsidR="0046535C" w:rsidRDefault="0046535C" w:rsidP="00811702">
      <w:pPr>
        <w:rPr>
          <w:rFonts w:eastAsia="Times New Roman" w:cs="Calibri"/>
          <w:b/>
          <w:kern w:val="24"/>
          <w:u w:val="single"/>
        </w:rPr>
      </w:pPr>
    </w:p>
    <w:p w14:paraId="2F2A29E3" w14:textId="77777777" w:rsidR="0046535C" w:rsidRDefault="0046535C" w:rsidP="00811702">
      <w:pPr>
        <w:rPr>
          <w:rFonts w:eastAsia="Times New Roman" w:cs="Calibri"/>
          <w:b/>
          <w:kern w:val="24"/>
          <w:u w:val="single"/>
        </w:rPr>
      </w:pPr>
    </w:p>
    <w:p w14:paraId="474D8DF4" w14:textId="77777777" w:rsidR="008D1CF6" w:rsidRDefault="008D1CF6" w:rsidP="00811702">
      <w:pPr>
        <w:rPr>
          <w:rFonts w:eastAsia="Times New Roman" w:cs="Calibri"/>
          <w:b/>
          <w:kern w:val="24"/>
          <w:u w:val="single"/>
        </w:rPr>
      </w:pPr>
    </w:p>
    <w:p w14:paraId="3A3BD3B0" w14:textId="77777777" w:rsidR="008D1CF6" w:rsidRDefault="008D1CF6" w:rsidP="00811702">
      <w:pPr>
        <w:rPr>
          <w:rFonts w:eastAsia="Times New Roman" w:cs="Calibri"/>
          <w:b/>
          <w:kern w:val="24"/>
          <w:u w:val="single"/>
        </w:rPr>
      </w:pPr>
    </w:p>
    <w:p w14:paraId="34742B72" w14:textId="77777777" w:rsidR="008D1CF6" w:rsidRDefault="008D1CF6" w:rsidP="00811702">
      <w:pPr>
        <w:rPr>
          <w:rFonts w:eastAsia="Times New Roman" w:cs="Calibri"/>
          <w:b/>
          <w:kern w:val="24"/>
          <w:u w:val="single"/>
        </w:rPr>
      </w:pPr>
    </w:p>
    <w:p w14:paraId="36E324C4" w14:textId="77777777" w:rsidR="008D1CF6" w:rsidRDefault="008D1CF6" w:rsidP="00811702">
      <w:pPr>
        <w:rPr>
          <w:rFonts w:eastAsia="Times New Roman" w:cs="Calibri"/>
          <w:b/>
          <w:kern w:val="24"/>
          <w:u w:val="single"/>
        </w:rPr>
      </w:pPr>
    </w:p>
    <w:p w14:paraId="50E3522B" w14:textId="2B354D4C" w:rsidR="00811702" w:rsidRPr="00811702" w:rsidRDefault="00811702" w:rsidP="00811702">
      <w:pPr>
        <w:rPr>
          <w:rFonts w:eastAsia="Times New Roman" w:cs="Calibri"/>
          <w:kern w:val="24"/>
        </w:rPr>
      </w:pPr>
      <w:r w:rsidRPr="00811702">
        <w:rPr>
          <w:rFonts w:eastAsia="Times New Roman" w:cs="Calibri"/>
          <w:b/>
          <w:kern w:val="24"/>
          <w:u w:val="single"/>
        </w:rPr>
        <w:lastRenderedPageBreak/>
        <w:t>TABLE 3.</w:t>
      </w:r>
    </w:p>
    <w:p w14:paraId="3BD4134A" w14:textId="77777777" w:rsidR="00811702" w:rsidRPr="00811702" w:rsidRDefault="002A52AC" w:rsidP="00811702">
      <w:pPr>
        <w:rPr>
          <w:rFonts w:eastAsia="Calibri" w:cs="Calibri"/>
        </w:rPr>
      </w:pPr>
      <w:r>
        <w:rPr>
          <w:noProof/>
          <w:lang w:eastAsia="en-GB"/>
        </w:rPr>
        <w:drawing>
          <wp:inline distT="0" distB="0" distL="0" distR="0" wp14:anchorId="5EE427A7" wp14:editId="71D223C8">
            <wp:extent cx="8629650" cy="5048250"/>
            <wp:effectExtent l="0" t="0" r="0" b="0"/>
            <wp:docPr id="7"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15">
                      <a:extLst>
                        <a:ext uri="{28A0092B-C50C-407E-A947-70E740481C1C}">
                          <a14:useLocalDpi xmlns:a14="http://schemas.microsoft.com/office/drawing/2010/main" val="0"/>
                        </a:ext>
                      </a:extLst>
                    </a:blip>
                    <a:srcRect l="-32547" r="-32620" b="-430"/>
                    <a:stretch>
                      <a:fillRect/>
                    </a:stretch>
                  </pic:blipFill>
                  <pic:spPr bwMode="auto">
                    <a:xfrm>
                      <a:off x="0" y="0"/>
                      <a:ext cx="8629650" cy="5048250"/>
                    </a:xfrm>
                    <a:prstGeom prst="rect">
                      <a:avLst/>
                    </a:prstGeom>
                    <a:noFill/>
                    <a:ln>
                      <a:noFill/>
                    </a:ln>
                  </pic:spPr>
                </pic:pic>
              </a:graphicData>
            </a:graphic>
          </wp:inline>
        </w:drawing>
      </w:r>
      <w:r w:rsidR="00811702">
        <w:t>Thom, N. (2019)</w:t>
      </w:r>
    </w:p>
    <w:p w14:paraId="51F4C54A" w14:textId="71749967" w:rsidR="00811702" w:rsidRPr="00811702" w:rsidRDefault="00811702" w:rsidP="00811702">
      <w:pPr>
        <w:pStyle w:val="Heading1"/>
        <w:rPr>
          <w:b/>
          <w:color w:val="5B9BD5"/>
          <w:sz w:val="36"/>
          <w:szCs w:val="36"/>
          <w:u w:val="single"/>
        </w:rPr>
      </w:pPr>
      <w:r w:rsidRPr="00811702">
        <w:rPr>
          <w:b/>
          <w:color w:val="5B9BD5"/>
          <w:sz w:val="36"/>
          <w:szCs w:val="36"/>
          <w:u w:val="single"/>
        </w:rPr>
        <w:lastRenderedPageBreak/>
        <w:t>Goa</w:t>
      </w:r>
      <w:r w:rsidR="009B5441">
        <w:rPr>
          <w:b/>
          <w:color w:val="5B9BD5"/>
          <w:sz w:val="36"/>
          <w:szCs w:val="36"/>
          <w:u w:val="single"/>
        </w:rPr>
        <w:t xml:space="preserve">l </w:t>
      </w:r>
      <w:r w:rsidRPr="00811702">
        <w:rPr>
          <w:b/>
          <w:color w:val="5B9BD5"/>
          <w:sz w:val="36"/>
          <w:szCs w:val="36"/>
          <w:u w:val="single"/>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0C16B582"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64185B2"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AB2C107"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6A3E856"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914E6F5"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1ED3C4B"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52EC351"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E07CB7F" w14:textId="33B8BE98" w:rsidR="00811702" w:rsidRPr="001E2CB7" w:rsidRDefault="0046535C" w:rsidP="001E2CB7">
            <w:pPr>
              <w:spacing w:after="0" w:line="240" w:lineRule="auto"/>
              <w:jc w:val="center"/>
              <w:rPr>
                <w:b/>
              </w:rPr>
            </w:pPr>
            <w:r>
              <w:rPr>
                <w:b/>
              </w:rPr>
              <w:t>Indication of Success</w:t>
            </w:r>
            <w:r w:rsidR="00811702" w:rsidRPr="001E2CB7">
              <w:rPr>
                <w:b/>
              </w:rPr>
              <w:t>.</w:t>
            </w:r>
          </w:p>
        </w:tc>
      </w:tr>
      <w:tr w:rsidR="00811702" w:rsidRPr="001E2CB7" w14:paraId="14ADFA9B"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E3E0521" w14:textId="6EA083F4" w:rsidR="00811702" w:rsidRDefault="00811702" w:rsidP="009B5441">
            <w:pPr>
              <w:spacing w:after="0" w:line="240" w:lineRule="auto"/>
            </w:pPr>
            <w:r>
              <w:t>Close partnershi</w:t>
            </w:r>
            <w:r w:rsidR="009B5441">
              <w:t>p w</w:t>
            </w:r>
            <w:r>
              <w:t>orking in the comm</w:t>
            </w:r>
            <w:r w:rsidRPr="001E2CB7">
              <w:rPr>
                <w:color w:val="000000"/>
              </w:rPr>
              <w:t>un</w:t>
            </w:r>
            <w:r>
              <w:t>ity.</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C57B914" w14:textId="77777777" w:rsidR="00811702" w:rsidRDefault="00811702" w:rsidP="001E2CB7">
            <w:pPr>
              <w:spacing w:after="0" w:line="240" w:lineRule="auto"/>
            </w:pPr>
            <w:r>
              <w:t>Identify/Develop stronger relationships within the community to help support our users.</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C63F1EF" w14:textId="419C6EFB" w:rsidR="00811702" w:rsidRDefault="00FA51BC" w:rsidP="001E2CB7">
            <w:pPr>
              <w:spacing w:after="0" w:line="240" w:lineRule="auto"/>
            </w:pPr>
            <w:r>
              <w:t>2021-2022</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145241B" w14:textId="77777777" w:rsidR="00811702" w:rsidRDefault="00811702" w:rsidP="001E2CB7">
            <w:pPr>
              <w:spacing w:after="0" w:line="240" w:lineRule="auto"/>
            </w:pPr>
            <w:r>
              <w:t>By identifying other sources available to us within the community which will benefit our service users. Making new connections.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4870830" w14:textId="77777777" w:rsidR="00811702" w:rsidRDefault="00811702" w:rsidP="001E2CB7">
            <w:pPr>
              <w:spacing w:after="0" w:line="240" w:lineRule="auto"/>
            </w:pPr>
            <w:r>
              <w:t>Time</w:t>
            </w:r>
          </w:p>
          <w:p w14:paraId="1B51CDE4" w14:textId="77777777" w:rsidR="00811702" w:rsidRDefault="00811702" w:rsidP="001E2CB7">
            <w:pPr>
              <w:spacing w:after="0" w:line="240" w:lineRule="auto"/>
            </w:pPr>
            <w:r>
              <w:t>Information</w:t>
            </w:r>
          </w:p>
          <w:p w14:paraId="2C545D00" w14:textId="77777777" w:rsidR="00811702" w:rsidRDefault="00811702" w:rsidP="001E2CB7">
            <w:pPr>
              <w:spacing w:after="0" w:line="240" w:lineRule="auto"/>
            </w:pPr>
            <w:r>
              <w:t>Time to create new links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B80932E" w14:textId="66B81104" w:rsidR="00811702" w:rsidRPr="009B5441" w:rsidRDefault="0024304C" w:rsidP="001E2CB7">
            <w:pPr>
              <w:spacing w:after="0" w:line="240" w:lineRule="auto"/>
              <w:rPr>
                <w:color w:val="000000" w:themeColor="text1"/>
              </w:rPr>
            </w:pPr>
            <w:r w:rsidRPr="009B5441">
              <w:rPr>
                <w:color w:val="000000" w:themeColor="text1"/>
              </w:rPr>
              <w:t xml:space="preserve">Monthly </w:t>
            </w:r>
            <w:r w:rsidR="00811702" w:rsidRPr="009B5441">
              <w:rPr>
                <w:color w:val="000000" w:themeColor="text1"/>
              </w:rPr>
              <w:t>team meetings.</w:t>
            </w:r>
          </w:p>
          <w:p w14:paraId="4E9B1ECE" w14:textId="77777777" w:rsidR="00811702" w:rsidRPr="009B5441" w:rsidRDefault="00811702" w:rsidP="001E2CB7">
            <w:pPr>
              <w:spacing w:after="0" w:line="240" w:lineRule="auto"/>
              <w:rPr>
                <w:color w:val="000000" w:themeColor="text1"/>
              </w:rPr>
            </w:pPr>
            <w:r w:rsidRPr="009B5441">
              <w:rPr>
                <w:color w:val="000000" w:themeColor="text1"/>
              </w:rPr>
              <w:t>Attending cluster meetings.</w:t>
            </w:r>
          </w:p>
          <w:p w14:paraId="2FF9AF89" w14:textId="77777777" w:rsidR="00811702" w:rsidRPr="009B5441" w:rsidRDefault="00811702" w:rsidP="001E2CB7">
            <w:pPr>
              <w:spacing w:after="0" w:line="240" w:lineRule="auto"/>
              <w:rPr>
                <w:color w:val="000000" w:themeColor="text1"/>
              </w:rPr>
            </w:pPr>
            <w:r w:rsidRPr="009B5441">
              <w:rPr>
                <w:color w:val="000000" w:themeColor="text1"/>
              </w:rPr>
              <w:t>Feedback to management committee.</w:t>
            </w:r>
          </w:p>
          <w:p w14:paraId="18CFE76D" w14:textId="77777777" w:rsidR="00811702" w:rsidRPr="009B5441" w:rsidRDefault="00811702" w:rsidP="001E2CB7">
            <w:pPr>
              <w:spacing w:after="0" w:line="240" w:lineRule="auto"/>
              <w:rPr>
                <w:color w:val="000000" w:themeColor="text1"/>
              </w:rPr>
            </w:pPr>
            <w:r w:rsidRPr="009B5441">
              <w:rPr>
                <w:color w:val="000000" w:themeColor="text1"/>
              </w:rPr>
              <w:t>Consistent contact</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A21B7C5" w14:textId="7D764833" w:rsidR="00811702" w:rsidRPr="009B5441" w:rsidRDefault="00811702" w:rsidP="001E2CB7">
            <w:pPr>
              <w:spacing w:after="0" w:line="240" w:lineRule="auto"/>
              <w:rPr>
                <w:color w:val="000000" w:themeColor="text1"/>
              </w:rPr>
            </w:pPr>
            <w:r w:rsidRPr="009B5441">
              <w:rPr>
                <w:color w:val="000000" w:themeColor="text1"/>
              </w:rPr>
              <w:t>Identifying and using new formed partn</w:t>
            </w:r>
            <w:r w:rsidR="009B5441">
              <w:rPr>
                <w:color w:val="000000" w:themeColor="text1"/>
              </w:rPr>
              <w:t xml:space="preserve">erships within Little Villagers </w:t>
            </w:r>
            <w:r w:rsidRPr="009B5441">
              <w:rPr>
                <w:color w:val="000000" w:themeColor="text1"/>
              </w:rPr>
              <w:t>to support the needs of the children.</w:t>
            </w:r>
          </w:p>
          <w:p w14:paraId="08DA1894" w14:textId="401DB68F" w:rsidR="0024304C" w:rsidRPr="009B5441" w:rsidRDefault="0024304C" w:rsidP="001E2CB7">
            <w:pPr>
              <w:spacing w:after="0" w:line="240" w:lineRule="auto"/>
              <w:rPr>
                <w:color w:val="000000" w:themeColor="text1"/>
              </w:rPr>
            </w:pPr>
            <w:r w:rsidRPr="009B5441">
              <w:rPr>
                <w:color w:val="000000" w:themeColor="text1"/>
              </w:rPr>
              <w:t>Childhood Practice Standards (SSSC, 2015)</w:t>
            </w:r>
          </w:p>
          <w:p w14:paraId="7AEDED1A" w14:textId="3207A8FE" w:rsidR="0024304C" w:rsidRPr="009B5441" w:rsidRDefault="0024304C" w:rsidP="0024304C">
            <w:pPr>
              <w:spacing w:after="0" w:line="240" w:lineRule="auto"/>
              <w:rPr>
                <w:color w:val="000000" w:themeColor="text1"/>
              </w:rPr>
            </w:pPr>
            <w:r w:rsidRPr="009B5441">
              <w:rPr>
                <w:color w:val="000000" w:themeColor="text1"/>
              </w:rPr>
              <w:t xml:space="preserve">21.2 proactive in </w:t>
            </w:r>
            <w:r w:rsidR="0046535C" w:rsidRPr="009B5441">
              <w:rPr>
                <w:color w:val="000000" w:themeColor="text1"/>
              </w:rPr>
              <w:t>developing working relationships inter professional. N</w:t>
            </w:r>
            <w:r w:rsidRPr="009B5441">
              <w:rPr>
                <w:color w:val="000000" w:themeColor="text1"/>
              </w:rPr>
              <w:t>etworks and organisations in order to s</w:t>
            </w:r>
            <w:r w:rsidR="0046535C" w:rsidRPr="009B5441">
              <w:rPr>
                <w:color w:val="000000" w:themeColor="text1"/>
              </w:rPr>
              <w:t>trengthen support for children</w:t>
            </w:r>
            <w:r w:rsidRPr="009B5441">
              <w:rPr>
                <w:color w:val="000000" w:themeColor="text1"/>
              </w:rPr>
              <w:t xml:space="preserve"> and you</w:t>
            </w:r>
            <w:r w:rsidR="0046535C" w:rsidRPr="009B5441">
              <w:rPr>
                <w:color w:val="000000" w:themeColor="text1"/>
              </w:rPr>
              <w:t>ng people and families.</w:t>
            </w:r>
          </w:p>
        </w:tc>
      </w:tr>
    </w:tbl>
    <w:p w14:paraId="7173BF08" w14:textId="77777777" w:rsidR="00811702" w:rsidRPr="00811702" w:rsidRDefault="00811702" w:rsidP="00811702"/>
    <w:p w14:paraId="007494FD" w14:textId="77777777" w:rsidR="00811702" w:rsidRDefault="00811702" w:rsidP="00811702"/>
    <w:p w14:paraId="5665A1A5" w14:textId="77777777" w:rsidR="0046535C" w:rsidRDefault="0046535C" w:rsidP="00811702">
      <w:pPr>
        <w:pStyle w:val="Heading1"/>
        <w:rPr>
          <w:b/>
          <w:sz w:val="36"/>
          <w:szCs w:val="36"/>
          <w:u w:val="single"/>
        </w:rPr>
      </w:pPr>
    </w:p>
    <w:p w14:paraId="138463C9" w14:textId="44283AD4" w:rsidR="00811702" w:rsidRDefault="00811702" w:rsidP="00811702">
      <w:pPr>
        <w:pStyle w:val="Heading1"/>
        <w:rPr>
          <w:b/>
          <w:sz w:val="36"/>
          <w:szCs w:val="36"/>
          <w:u w:val="single"/>
        </w:rPr>
      </w:pPr>
      <w:r>
        <w:rPr>
          <w:b/>
          <w:sz w:val="36"/>
          <w:szCs w:val="36"/>
          <w:u w:val="single"/>
        </w:rPr>
        <w:t>Goal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2D393858"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8F4E080"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555629B"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7B4BD35"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BCB7F7B" w14:textId="77777777" w:rsidR="00811702" w:rsidRPr="001E2CB7" w:rsidRDefault="00811702" w:rsidP="001E2CB7">
            <w:pPr>
              <w:spacing w:after="0" w:line="240" w:lineRule="auto"/>
              <w:jc w:val="center"/>
              <w:rPr>
                <w:b/>
              </w:rPr>
            </w:pPr>
            <w:r w:rsidRPr="001E2CB7">
              <w:rPr>
                <w:b/>
              </w:rPr>
              <w:t xml:space="preserve">How will we </w:t>
            </w:r>
            <w:r w:rsidRPr="001E2CB7">
              <w:rPr>
                <w:b/>
              </w:rPr>
              <w:lastRenderedPageBreak/>
              <w:t>achieve this?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8E67ACE" w14:textId="77777777" w:rsidR="00811702" w:rsidRPr="001E2CB7" w:rsidRDefault="00811702" w:rsidP="001E2CB7">
            <w:pPr>
              <w:spacing w:after="0" w:line="240" w:lineRule="auto"/>
              <w:jc w:val="center"/>
              <w:rPr>
                <w:b/>
              </w:rPr>
            </w:pPr>
            <w:r w:rsidRPr="001E2CB7">
              <w:rPr>
                <w:b/>
              </w:rPr>
              <w:lastRenderedPageBreak/>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D022B0B" w14:textId="77777777" w:rsidR="00811702" w:rsidRPr="001E2CB7" w:rsidRDefault="00811702" w:rsidP="001E2CB7">
            <w:pPr>
              <w:spacing w:after="0" w:line="240" w:lineRule="auto"/>
              <w:jc w:val="center"/>
              <w:rPr>
                <w:b/>
              </w:rPr>
            </w:pPr>
            <w:r w:rsidRPr="001E2CB7">
              <w:rPr>
                <w:b/>
              </w:rPr>
              <w:t xml:space="preserve">How will this be </w:t>
            </w:r>
            <w:r w:rsidRPr="001E2CB7">
              <w:rPr>
                <w:b/>
              </w:rPr>
              <w:lastRenderedPageBreak/>
              <w:t>Monitored?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73A28BA" w14:textId="55E4C361" w:rsidR="00811702" w:rsidRPr="001E2CB7" w:rsidRDefault="0046535C" w:rsidP="001E2CB7">
            <w:pPr>
              <w:spacing w:after="0" w:line="240" w:lineRule="auto"/>
              <w:jc w:val="center"/>
              <w:rPr>
                <w:b/>
              </w:rPr>
            </w:pPr>
            <w:r>
              <w:rPr>
                <w:b/>
              </w:rPr>
              <w:lastRenderedPageBreak/>
              <w:t xml:space="preserve">Indication of </w:t>
            </w:r>
            <w:r>
              <w:rPr>
                <w:b/>
              </w:rPr>
              <w:lastRenderedPageBreak/>
              <w:t>Success</w:t>
            </w:r>
            <w:r w:rsidR="00811702" w:rsidRPr="001E2CB7">
              <w:rPr>
                <w:b/>
              </w:rPr>
              <w:t>.</w:t>
            </w:r>
          </w:p>
        </w:tc>
      </w:tr>
      <w:tr w:rsidR="00811702" w:rsidRPr="001E2CB7" w14:paraId="1329C22E"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7335A78" w14:textId="77777777" w:rsidR="00811702" w:rsidRDefault="00811702" w:rsidP="001E2CB7">
            <w:pPr>
              <w:spacing w:after="0" w:line="240" w:lineRule="auto"/>
            </w:pPr>
            <w:r>
              <w:lastRenderedPageBreak/>
              <w:t>Engaging in the community.</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822608B" w14:textId="77777777" w:rsidR="00811702" w:rsidRDefault="00811702" w:rsidP="001E2CB7">
            <w:pPr>
              <w:spacing w:after="0" w:line="240" w:lineRule="auto"/>
            </w:pPr>
            <w:r>
              <w:t>Forming relationships within the community where we can enhance and promote each other’s service.</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9DEA21E" w14:textId="5D95E338" w:rsidR="00811702" w:rsidRDefault="00FA51BC" w:rsidP="001E2CB7">
            <w:pPr>
              <w:spacing w:after="0" w:line="240" w:lineRule="auto"/>
            </w:pPr>
            <w:r>
              <w:t>2021- 2022</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CFE28C6" w14:textId="6D11F5B7" w:rsidR="00811702" w:rsidRDefault="0046535C" w:rsidP="001E2CB7">
            <w:pPr>
              <w:spacing w:after="0" w:line="240" w:lineRule="auto"/>
            </w:pPr>
            <w:r>
              <w:t xml:space="preserve"> Finding</w:t>
            </w:r>
            <w:r w:rsidR="00811702">
              <w:t xml:space="preserve"> new ways to engage with people that we have not successfully involved before.</w:t>
            </w:r>
          </w:p>
          <w:p w14:paraId="2D6EFF89" w14:textId="1404B553" w:rsidR="00811702" w:rsidRDefault="0046535C" w:rsidP="001E2CB7">
            <w:pPr>
              <w:spacing w:after="0" w:line="240" w:lineRule="auto"/>
            </w:pPr>
            <w:r>
              <w:t>C</w:t>
            </w:r>
            <w:r w:rsidR="00811702">
              <w:t>reate a contact point for local communities to directly communicate with the Partnership and services.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64DE8D0" w14:textId="77777777" w:rsidR="00811702" w:rsidRDefault="00811702" w:rsidP="001E2CB7">
            <w:pPr>
              <w:spacing w:after="0" w:line="240" w:lineRule="auto"/>
            </w:pPr>
            <w:r>
              <w:t>Time.</w:t>
            </w:r>
          </w:p>
          <w:p w14:paraId="45E93653" w14:textId="77777777" w:rsidR="00811702" w:rsidRDefault="00811702" w:rsidP="001E2CB7">
            <w:pPr>
              <w:spacing w:after="0" w:line="240" w:lineRule="auto"/>
            </w:pPr>
            <w:r>
              <w:t>Information.</w:t>
            </w:r>
          </w:p>
          <w:p w14:paraId="1ED5E1ED" w14:textId="77777777" w:rsidR="00811702" w:rsidRDefault="00811702" w:rsidP="001E2CB7">
            <w:pPr>
              <w:spacing w:after="0" w:line="240" w:lineRule="auto"/>
            </w:pPr>
            <w:r>
              <w:t>Time to attend meetings to create these links.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E48F76D" w14:textId="77777777" w:rsidR="00811702" w:rsidRDefault="00811702" w:rsidP="001E2CB7">
            <w:pPr>
              <w:spacing w:after="0" w:line="240" w:lineRule="auto"/>
            </w:pPr>
            <w:r>
              <w:t>Feedback from all involved during scheduled meetings.</w:t>
            </w:r>
          </w:p>
          <w:p w14:paraId="2048B829" w14:textId="77777777" w:rsidR="00811702" w:rsidRDefault="00811702" w:rsidP="001E2CB7">
            <w:pPr>
              <w:spacing w:after="0" w:line="240" w:lineRule="auto"/>
            </w:pPr>
            <w:r>
              <w:t>Feedback from our services users to reflect on the changes.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0CDD324" w14:textId="4F1849F9" w:rsidR="00811702" w:rsidRPr="009B5441" w:rsidRDefault="00811702" w:rsidP="001E2CB7">
            <w:pPr>
              <w:spacing w:after="0" w:line="240" w:lineRule="auto"/>
              <w:rPr>
                <w:color w:val="000000" w:themeColor="text1"/>
              </w:rPr>
            </w:pPr>
            <w:r w:rsidRPr="009B5441">
              <w:rPr>
                <w:color w:val="000000" w:themeColor="text1"/>
              </w:rPr>
              <w:t>Having a stronger connection within the community. Sharing information on other services which will benefit our users.</w:t>
            </w:r>
            <w:r w:rsidR="00103EEF" w:rsidRPr="009B5441">
              <w:rPr>
                <w:color w:val="000000" w:themeColor="text1"/>
              </w:rPr>
              <w:t xml:space="preserve"> Childhood Practice Standards (SSSC, 2015) 3.7 promote developing communities, community involvement and active citizenship.</w:t>
            </w:r>
          </w:p>
        </w:tc>
      </w:tr>
    </w:tbl>
    <w:p w14:paraId="440B17BB" w14:textId="77777777" w:rsidR="00811702" w:rsidRPr="00811702" w:rsidRDefault="00811702" w:rsidP="00811702">
      <w:pPr>
        <w:pStyle w:val="Heading1"/>
        <w:rPr>
          <w:b/>
          <w:sz w:val="36"/>
          <w:szCs w:val="36"/>
          <w:u w:val="single"/>
        </w:rPr>
      </w:pPr>
      <w:r>
        <w:rPr>
          <w:b/>
          <w:sz w:val="36"/>
          <w:szCs w:val="36"/>
          <w:u w:val="single"/>
        </w:rPr>
        <w:t>Goal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1992"/>
        <w:gridCol w:w="1992"/>
        <w:gridCol w:w="1993"/>
        <w:gridCol w:w="1993"/>
        <w:gridCol w:w="1993"/>
        <w:gridCol w:w="1993"/>
      </w:tblGrid>
      <w:tr w:rsidR="00811702" w:rsidRPr="001E2CB7" w14:paraId="44BB60FE"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89A4389" w14:textId="77777777" w:rsidR="00811702" w:rsidRPr="001E2CB7" w:rsidRDefault="00811702" w:rsidP="001E2CB7">
            <w:pPr>
              <w:spacing w:after="0" w:line="240" w:lineRule="auto"/>
              <w:jc w:val="center"/>
              <w:rPr>
                <w:b/>
              </w:rPr>
            </w:pPr>
            <w:r w:rsidRPr="001E2CB7">
              <w:rPr>
                <w:b/>
              </w:rPr>
              <w:t>Action Plan</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11DE078" w14:textId="77777777" w:rsidR="00811702" w:rsidRPr="001E2CB7" w:rsidRDefault="00811702" w:rsidP="001E2CB7">
            <w:pPr>
              <w:spacing w:after="0" w:line="240" w:lineRule="auto"/>
              <w:jc w:val="center"/>
              <w:rPr>
                <w:b/>
              </w:rPr>
            </w:pPr>
            <w:r w:rsidRPr="001E2CB7">
              <w:rPr>
                <w:b/>
              </w:rPr>
              <w:t>Aim to achieve</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239459F" w14:textId="77777777" w:rsidR="00811702" w:rsidRPr="001E2CB7" w:rsidRDefault="00811702" w:rsidP="001E2CB7">
            <w:pPr>
              <w:spacing w:after="0" w:line="240" w:lineRule="auto"/>
              <w:jc w:val="center"/>
              <w:rPr>
                <w:b/>
              </w:rPr>
            </w:pPr>
            <w:r w:rsidRPr="001E2CB7">
              <w:rPr>
                <w:b/>
              </w:rPr>
              <w:t>Timescale</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A30990F" w14:textId="77777777" w:rsidR="00811702" w:rsidRPr="001E2CB7" w:rsidRDefault="00811702" w:rsidP="001E2CB7">
            <w:pPr>
              <w:spacing w:after="0" w:line="240" w:lineRule="auto"/>
              <w:jc w:val="center"/>
              <w:rPr>
                <w:b/>
              </w:rPr>
            </w:pPr>
            <w:r w:rsidRPr="001E2CB7">
              <w:rPr>
                <w:b/>
              </w:rPr>
              <w:t>How will we achieve this?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56CCC69" w14:textId="77777777" w:rsidR="00811702" w:rsidRPr="001E2CB7" w:rsidRDefault="00811702" w:rsidP="001E2CB7">
            <w:pPr>
              <w:spacing w:after="0" w:line="240" w:lineRule="auto"/>
              <w:jc w:val="center"/>
              <w:rPr>
                <w:b/>
              </w:rPr>
            </w:pPr>
            <w:r w:rsidRPr="001E2CB7">
              <w:rPr>
                <w:b/>
              </w:rPr>
              <w:t>Resources Needed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9EAC192" w14:textId="77777777" w:rsidR="00811702" w:rsidRPr="001E2CB7" w:rsidRDefault="00811702" w:rsidP="001E2CB7">
            <w:pPr>
              <w:spacing w:after="0" w:line="240" w:lineRule="auto"/>
              <w:jc w:val="center"/>
              <w:rPr>
                <w:b/>
              </w:rPr>
            </w:pPr>
            <w:r w:rsidRPr="001E2CB7">
              <w:rPr>
                <w:b/>
              </w:rPr>
              <w:t>How will this be Monitored?</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E10C751" w14:textId="77777777" w:rsidR="00811702" w:rsidRPr="001E2CB7" w:rsidRDefault="00811702" w:rsidP="001E2CB7">
            <w:pPr>
              <w:spacing w:after="0" w:line="240" w:lineRule="auto"/>
              <w:jc w:val="center"/>
              <w:rPr>
                <w:b/>
              </w:rPr>
            </w:pPr>
            <w:r w:rsidRPr="001E2CB7">
              <w:rPr>
                <w:b/>
              </w:rPr>
              <w:t>Indication of Achievement.</w:t>
            </w:r>
          </w:p>
        </w:tc>
      </w:tr>
      <w:tr w:rsidR="00811702" w:rsidRPr="001E2CB7" w14:paraId="7D62A75D" w14:textId="77777777" w:rsidTr="005C7FE5">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384BFB2" w14:textId="77777777" w:rsidR="00811702" w:rsidRDefault="00811702" w:rsidP="001E2CB7">
            <w:pPr>
              <w:spacing w:after="0" w:line="240" w:lineRule="auto"/>
            </w:pPr>
            <w:r>
              <w:t>Ensure professional support and help is available for families where there are wellbeing concerns or additional support needs identified.</w:t>
            </w:r>
          </w:p>
          <w:p w14:paraId="76BAFE2E" w14:textId="77777777" w:rsidR="00811702" w:rsidRDefault="00811702" w:rsidP="001E2CB7">
            <w:pPr>
              <w:spacing w:after="0" w:line="240" w:lineRule="auto"/>
            </w:pP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EB627D6" w14:textId="264F86EE" w:rsidR="00811702" w:rsidRDefault="0046535C" w:rsidP="001E2CB7">
            <w:pPr>
              <w:spacing w:after="0" w:line="240" w:lineRule="auto"/>
            </w:pPr>
            <w:r>
              <w:t>Identifying</w:t>
            </w:r>
            <w:r w:rsidR="00811702">
              <w:t xml:space="preserve"> additional support for families and provide them with the correct information on services which will support them.</w:t>
            </w:r>
          </w:p>
        </w:tc>
        <w:tc>
          <w:tcPr>
            <w:tcW w:w="199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D234A22" w14:textId="4AD7A98A" w:rsidR="00811702" w:rsidRDefault="00FA51BC" w:rsidP="001E2CB7">
            <w:pPr>
              <w:spacing w:after="0" w:line="240" w:lineRule="auto"/>
            </w:pPr>
            <w:r>
              <w:t>2021-2023</w:t>
            </w:r>
            <w:bookmarkStart w:id="0" w:name="_GoBack"/>
            <w:bookmarkEnd w:id="0"/>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DDFCAE6" w14:textId="2FCB8085" w:rsidR="00811702" w:rsidRDefault="0046535C" w:rsidP="001E2CB7">
            <w:pPr>
              <w:spacing w:after="0" w:line="240" w:lineRule="auto"/>
            </w:pPr>
            <w:r>
              <w:t>Cr</w:t>
            </w:r>
            <w:r w:rsidR="00811702">
              <w:t>eating links with the external agencies.</w:t>
            </w:r>
          </w:p>
          <w:p w14:paraId="4D77BD82" w14:textId="77777777" w:rsidR="00811702" w:rsidRDefault="00811702" w:rsidP="001E2CB7">
            <w:pPr>
              <w:spacing w:after="0" w:line="240" w:lineRule="auto"/>
            </w:pPr>
            <w:r>
              <w:t>Using the well-being indicators to help reflect on how we can support the child or families.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5AE09E8" w14:textId="77777777" w:rsidR="00811702" w:rsidRDefault="00811702" w:rsidP="001E2CB7">
            <w:pPr>
              <w:spacing w:after="0" w:line="240" w:lineRule="auto"/>
            </w:pPr>
            <w:r>
              <w:t>Staff Training.</w:t>
            </w:r>
          </w:p>
          <w:p w14:paraId="00BECF6B" w14:textId="77777777" w:rsidR="00811702" w:rsidRDefault="00811702" w:rsidP="001E2CB7">
            <w:pPr>
              <w:spacing w:after="0" w:line="240" w:lineRule="auto"/>
            </w:pPr>
            <w:r>
              <w:t xml:space="preserve">Time. </w:t>
            </w:r>
          </w:p>
          <w:p w14:paraId="3327EFF3" w14:textId="77777777" w:rsidR="00811702" w:rsidRDefault="00811702" w:rsidP="001E2CB7">
            <w:pPr>
              <w:spacing w:after="0" w:line="240" w:lineRule="auto"/>
            </w:pPr>
            <w:r>
              <w:t>Creating external links.</w:t>
            </w:r>
          </w:p>
          <w:p w14:paraId="1E2CF9F9" w14:textId="77777777" w:rsidR="00811702" w:rsidRDefault="00811702" w:rsidP="001E2CB7">
            <w:pPr>
              <w:spacing w:after="0" w:line="240" w:lineRule="auto"/>
            </w:pPr>
            <w:r>
              <w:t>Time to attend meetings.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E7E8961" w14:textId="77777777" w:rsidR="00811702" w:rsidRPr="009B5441" w:rsidRDefault="00811702" w:rsidP="001E2CB7">
            <w:pPr>
              <w:spacing w:after="0" w:line="240" w:lineRule="auto"/>
              <w:rPr>
                <w:color w:val="000000" w:themeColor="text1"/>
              </w:rPr>
            </w:pPr>
            <w:r w:rsidRPr="009B5441">
              <w:rPr>
                <w:color w:val="000000" w:themeColor="text1"/>
              </w:rPr>
              <w:t>Parent and children consultations.</w:t>
            </w:r>
          </w:p>
          <w:p w14:paraId="17692E1D" w14:textId="15B869E9" w:rsidR="00811702" w:rsidRPr="009B5441" w:rsidRDefault="0046535C" w:rsidP="001E2CB7">
            <w:pPr>
              <w:spacing w:after="0" w:line="240" w:lineRule="auto"/>
              <w:rPr>
                <w:color w:val="000000" w:themeColor="text1"/>
              </w:rPr>
            </w:pPr>
            <w:r w:rsidRPr="009B5441">
              <w:rPr>
                <w:color w:val="000000" w:themeColor="text1"/>
              </w:rPr>
              <w:t xml:space="preserve">Monthly </w:t>
            </w:r>
            <w:r w:rsidR="00811702" w:rsidRPr="009B5441">
              <w:rPr>
                <w:color w:val="000000" w:themeColor="text1"/>
              </w:rPr>
              <w:t>Team meetings.</w:t>
            </w:r>
          </w:p>
          <w:p w14:paraId="391ABE7D" w14:textId="77777777" w:rsidR="00811702" w:rsidRPr="009B5441" w:rsidRDefault="00811702" w:rsidP="001E2CB7">
            <w:pPr>
              <w:spacing w:after="0" w:line="240" w:lineRule="auto"/>
              <w:rPr>
                <w:color w:val="000000" w:themeColor="text1"/>
              </w:rPr>
            </w:pPr>
            <w:r w:rsidRPr="009B5441">
              <w:rPr>
                <w:color w:val="000000" w:themeColor="text1"/>
              </w:rPr>
              <w:t>External agency meetings.</w:t>
            </w:r>
          </w:p>
        </w:tc>
        <w:tc>
          <w:tcPr>
            <w:tcW w:w="199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20AA4D7" w14:textId="3FBDDCA6" w:rsidR="00811702" w:rsidRPr="009B5441" w:rsidRDefault="00811702" w:rsidP="009B5441">
            <w:pPr>
              <w:spacing w:after="0" w:line="240" w:lineRule="auto"/>
              <w:rPr>
                <w:color w:val="000000" w:themeColor="text1"/>
              </w:rPr>
            </w:pPr>
            <w:r w:rsidRPr="009B5441">
              <w:rPr>
                <w:color w:val="000000" w:themeColor="text1"/>
              </w:rPr>
              <w:t>A change in working pra</w:t>
            </w:r>
            <w:r w:rsidR="0046535C" w:rsidRPr="009B5441">
              <w:rPr>
                <w:color w:val="000000" w:themeColor="text1"/>
              </w:rPr>
              <w:t>ctice with evidence.</w:t>
            </w:r>
            <w:r w:rsidR="00103EEF" w:rsidRPr="009B5441">
              <w:rPr>
                <w:color w:val="000000" w:themeColor="text1"/>
              </w:rPr>
              <w:t xml:space="preserve"> </w:t>
            </w:r>
            <w:r w:rsidR="00A76733" w:rsidRPr="009B5441">
              <w:rPr>
                <w:rFonts w:cs="Calibri"/>
                <w:color w:val="000000" w:themeColor="text1"/>
              </w:rPr>
              <w:t>How good is our early learning and childcare (Education Scotland,</w:t>
            </w:r>
            <w:r w:rsidR="009B5441">
              <w:rPr>
                <w:rStyle w:val="CommentReference"/>
                <w:sz w:val="22"/>
                <w:szCs w:val="22"/>
              </w:rPr>
              <w:t>20</w:t>
            </w:r>
            <w:r w:rsidR="00A76733" w:rsidRPr="009B5441">
              <w:rPr>
                <w:rFonts w:cs="Calibri"/>
                <w:color w:val="000000" w:themeColor="text1"/>
              </w:rPr>
              <w:t xml:space="preserve">16, p6) </w:t>
            </w:r>
            <w:r w:rsidR="006A5DE2" w:rsidRPr="009B5441">
              <w:rPr>
                <w:color w:val="000000" w:themeColor="text1"/>
              </w:rPr>
              <w:t xml:space="preserve">Children’s learning in health and wellbeing is </w:t>
            </w:r>
            <w:r w:rsidR="006A5DE2" w:rsidRPr="009B5441">
              <w:rPr>
                <w:color w:val="000000" w:themeColor="text1"/>
              </w:rPr>
              <w:lastRenderedPageBreak/>
              <w:t>enhanced through effective partnership working with parents/carers and partners</w:t>
            </w:r>
          </w:p>
        </w:tc>
      </w:tr>
    </w:tbl>
    <w:p w14:paraId="4CBBA421" w14:textId="77777777" w:rsidR="00811702" w:rsidRPr="00811702" w:rsidRDefault="00811702" w:rsidP="00811702">
      <w:pPr>
        <w:rPr>
          <w:noProof/>
          <w:color w:val="2E74B5"/>
          <w:lang w:eastAsia="en-GB"/>
        </w:rPr>
      </w:pPr>
      <w:r w:rsidRPr="00811702">
        <w:rPr>
          <w:rFonts w:cs="Calibri"/>
          <w:color w:val="2E74B5"/>
          <w:sz w:val="20"/>
          <w:szCs w:val="20"/>
        </w:rPr>
        <w:lastRenderedPageBreak/>
        <w:t>(</w:t>
      </w:r>
      <w:proofErr w:type="spellStart"/>
      <w:r w:rsidRPr="00811702">
        <w:rPr>
          <w:rFonts w:cs="Calibri"/>
          <w:color w:val="2E74B5"/>
          <w:sz w:val="20"/>
          <w:szCs w:val="20"/>
        </w:rPr>
        <w:t>Clker</w:t>
      </w:r>
      <w:proofErr w:type="spellEnd"/>
      <w:r w:rsidRPr="00811702">
        <w:rPr>
          <w:rFonts w:cs="Calibri"/>
          <w:color w:val="2E74B5"/>
          <w:sz w:val="20"/>
          <w:szCs w:val="20"/>
        </w:rPr>
        <w:t>-free-vector-image, 2014)</w:t>
      </w:r>
    </w:p>
    <w:p w14:paraId="55945DE1" w14:textId="77777777" w:rsidR="00811702" w:rsidRDefault="00811702" w:rsidP="00811702">
      <w:pPr>
        <w:rPr>
          <w:noProof/>
          <w:lang w:eastAsia="en-GB"/>
        </w:rPr>
      </w:pPr>
      <w:r>
        <w:rPr>
          <w:noProof/>
          <w:lang w:eastAsia="en-GB"/>
        </w:rPr>
        <w:t xml:space="preserve"> </w:t>
      </w:r>
      <w:r w:rsidR="002A52AC">
        <w:rPr>
          <w:noProof/>
          <w:lang w:eastAsia="en-GB"/>
        </w:rPr>
        <w:drawing>
          <wp:inline distT="0" distB="0" distL="0" distR="0" wp14:anchorId="25B3A200" wp14:editId="775A94AA">
            <wp:extent cx="8810625" cy="3228975"/>
            <wp:effectExtent l="0" t="0" r="0" b="0"/>
            <wp:docPr id="8" name="Picture 8" descr="Social Media, Personal, Social Networks, Medi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cial Media, Personal, Social Networks, Media, Sys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0625" cy="3228975"/>
                    </a:xfrm>
                    <a:prstGeom prst="rect">
                      <a:avLst/>
                    </a:prstGeom>
                    <a:noFill/>
                    <a:ln>
                      <a:noFill/>
                    </a:ln>
                  </pic:spPr>
                </pic:pic>
              </a:graphicData>
            </a:graphic>
          </wp:inline>
        </w:drawing>
      </w:r>
    </w:p>
    <w:p w14:paraId="37E25D0D" w14:textId="77777777" w:rsidR="00811702" w:rsidRDefault="00811702" w:rsidP="00811702">
      <w:pPr>
        <w:pStyle w:val="Heading1"/>
        <w:jc w:val="center"/>
        <w:rPr>
          <w:b/>
          <w:sz w:val="36"/>
          <w:szCs w:val="36"/>
          <w:u w:val="single"/>
        </w:rPr>
      </w:pPr>
      <w:r>
        <w:rPr>
          <w:b/>
          <w:sz w:val="36"/>
          <w:szCs w:val="36"/>
          <w:u w:val="single"/>
        </w:rPr>
        <w:t>Conclusion.</w:t>
      </w:r>
    </w:p>
    <w:p w14:paraId="02188D2C" w14:textId="77777777" w:rsidR="00811702" w:rsidRDefault="00811702" w:rsidP="00811702"/>
    <w:p w14:paraId="02EC9579" w14:textId="2D9A81A1" w:rsidR="00811702" w:rsidRPr="009B5441" w:rsidRDefault="00811702" w:rsidP="00811702">
      <w:pPr>
        <w:rPr>
          <w:rFonts w:asciiTheme="minorHAnsi" w:hAnsiTheme="minorHAnsi" w:cstheme="minorHAnsi"/>
          <w:color w:val="000000" w:themeColor="text1"/>
        </w:rPr>
      </w:pPr>
      <w:r w:rsidRPr="00763249">
        <w:rPr>
          <w:rFonts w:asciiTheme="minorHAnsi" w:hAnsiTheme="minorHAnsi" w:cstheme="minorHAnsi"/>
        </w:rPr>
        <w:lastRenderedPageBreak/>
        <w:t>These 3 strategic areas will definitel</w:t>
      </w:r>
      <w:r w:rsidR="009B5441">
        <w:rPr>
          <w:rFonts w:asciiTheme="minorHAnsi" w:hAnsiTheme="minorHAnsi" w:cstheme="minorHAnsi"/>
        </w:rPr>
        <w:t xml:space="preserve">y have a positive impact on Little Villagers </w:t>
      </w:r>
      <w:r w:rsidR="009B5441" w:rsidRPr="009B5441">
        <w:rPr>
          <w:rFonts w:asciiTheme="minorHAnsi" w:hAnsiTheme="minorHAnsi" w:cstheme="minorHAnsi"/>
          <w:color w:val="000000" w:themeColor="text1"/>
        </w:rPr>
        <w:t>a</w:t>
      </w:r>
      <w:r w:rsidR="001E2024" w:rsidRPr="009B5441">
        <w:rPr>
          <w:rFonts w:asciiTheme="minorHAnsi" w:hAnsiTheme="minorHAnsi" w:cstheme="minorHAnsi"/>
          <w:color w:val="000000" w:themeColor="text1"/>
        </w:rPr>
        <w:t xml:space="preserve">nd the children, whilst </w:t>
      </w:r>
      <w:r w:rsidR="00DD52D8" w:rsidRPr="009B5441">
        <w:rPr>
          <w:rFonts w:asciiTheme="minorHAnsi" w:hAnsiTheme="minorHAnsi" w:cstheme="minorHAnsi"/>
          <w:color w:val="000000" w:themeColor="text1"/>
        </w:rPr>
        <w:t>improving all round better o</w:t>
      </w:r>
      <w:r w:rsidR="006E0666" w:rsidRPr="009B5441">
        <w:rPr>
          <w:rFonts w:asciiTheme="minorHAnsi" w:hAnsiTheme="minorHAnsi" w:cstheme="minorHAnsi"/>
          <w:color w:val="000000" w:themeColor="text1"/>
        </w:rPr>
        <w:t>utcomes for the health and well-</w:t>
      </w:r>
      <w:r w:rsidR="00DD52D8" w:rsidRPr="009B5441">
        <w:rPr>
          <w:rFonts w:asciiTheme="minorHAnsi" w:hAnsiTheme="minorHAnsi" w:cstheme="minorHAnsi"/>
          <w:color w:val="000000" w:themeColor="text1"/>
        </w:rPr>
        <w:t>being of all the children in our care.</w:t>
      </w:r>
    </w:p>
    <w:p w14:paraId="492EF72F" w14:textId="77777777" w:rsidR="00811702" w:rsidRPr="00763249" w:rsidRDefault="000B1B3F" w:rsidP="00811702">
      <w:pPr>
        <w:rPr>
          <w:rFonts w:asciiTheme="minorHAnsi" w:hAnsiTheme="minorHAnsi" w:cstheme="minorHAnsi"/>
        </w:rPr>
      </w:pPr>
      <w:r w:rsidRPr="00763249">
        <w:rPr>
          <w:rFonts w:asciiTheme="minorHAnsi" w:hAnsiTheme="minorHAnsi" w:cstheme="minorHAnsi"/>
        </w:rPr>
        <w:t xml:space="preserve">Having the most knowledgeable staff in their field of </w:t>
      </w:r>
      <w:proofErr w:type="spellStart"/>
      <w:r w:rsidRPr="00763249">
        <w:rPr>
          <w:rFonts w:asciiTheme="minorHAnsi" w:hAnsiTheme="minorHAnsi" w:cstheme="minorHAnsi"/>
        </w:rPr>
        <w:t>p</w:t>
      </w:r>
      <w:r w:rsidR="00811702" w:rsidRPr="00763249">
        <w:rPr>
          <w:rFonts w:asciiTheme="minorHAnsi" w:hAnsiTheme="minorHAnsi" w:cstheme="minorHAnsi"/>
        </w:rPr>
        <w:t>laywork</w:t>
      </w:r>
      <w:proofErr w:type="spellEnd"/>
      <w:r w:rsidR="00811702" w:rsidRPr="00763249">
        <w:rPr>
          <w:rFonts w:asciiTheme="minorHAnsi" w:hAnsiTheme="minorHAnsi" w:cstheme="minorHAnsi"/>
        </w:rPr>
        <w:t xml:space="preserve"> will only enhance the play experiences we offer the children. We must ensure that the</w:t>
      </w:r>
      <w:r w:rsidRPr="00763249">
        <w:rPr>
          <w:rFonts w:asciiTheme="minorHAnsi" w:hAnsiTheme="minorHAnsi" w:cstheme="minorHAnsi"/>
        </w:rPr>
        <w:t>ir voices are always heard and s</w:t>
      </w:r>
      <w:r w:rsidR="00811702" w:rsidRPr="00763249">
        <w:rPr>
          <w:rFonts w:asciiTheme="minorHAnsi" w:hAnsiTheme="minorHAnsi" w:cstheme="minorHAnsi"/>
        </w:rPr>
        <w:t>taff are then able to facilitate their needs to their highest standards. The staff will be able to benchmark themselves against the Childhood Practice Standards (SSSC) (2015, P7) “Managers/lead practitioners value themselves and others by taking responsibility for their own professional learning and development and that of the workers for whom they are responsible”.</w:t>
      </w:r>
    </w:p>
    <w:p w14:paraId="2685FF0C" w14:textId="0E8D589A" w:rsidR="00763249" w:rsidRPr="009B5441" w:rsidRDefault="00811702" w:rsidP="00763249">
      <w:pPr>
        <w:pStyle w:val="NormalWeb"/>
        <w:spacing w:before="200" w:beforeAutospacing="0" w:after="0" w:afterAutospacing="0"/>
        <w:textAlignment w:val="baseline"/>
        <w:rPr>
          <w:rFonts w:asciiTheme="minorHAnsi" w:hAnsiTheme="minorHAnsi" w:cstheme="minorHAnsi"/>
          <w:color w:val="000000" w:themeColor="text1"/>
          <w:sz w:val="22"/>
          <w:szCs w:val="22"/>
        </w:rPr>
      </w:pPr>
      <w:r w:rsidRPr="00763249">
        <w:rPr>
          <w:rFonts w:asciiTheme="minorHAnsi" w:hAnsiTheme="minorHAnsi" w:cstheme="minorHAnsi"/>
          <w:sz w:val="22"/>
          <w:szCs w:val="22"/>
        </w:rPr>
        <w:t xml:space="preserve">Offering better outdoor provision for the children in our care enhances better play/learning experiences, as supported by the </w:t>
      </w:r>
      <w:proofErr w:type="spellStart"/>
      <w:r w:rsidRPr="00763249">
        <w:rPr>
          <w:rFonts w:asciiTheme="minorHAnsi" w:hAnsiTheme="minorHAnsi" w:cstheme="minorHAnsi"/>
          <w:sz w:val="22"/>
          <w:szCs w:val="22"/>
        </w:rPr>
        <w:t>Playwork</w:t>
      </w:r>
      <w:proofErr w:type="spellEnd"/>
      <w:r w:rsidRPr="00763249">
        <w:rPr>
          <w:rFonts w:asciiTheme="minorHAnsi" w:hAnsiTheme="minorHAnsi" w:cstheme="minorHAnsi"/>
          <w:sz w:val="22"/>
          <w:szCs w:val="22"/>
        </w:rPr>
        <w:t xml:space="preserve"> Principles “</w:t>
      </w:r>
      <w:r w:rsidRPr="00763249">
        <w:rPr>
          <w:rFonts w:asciiTheme="minorHAnsi" w:hAnsiTheme="minorHAnsi" w:cstheme="minorHAnsi"/>
          <w:color w:val="1D1D1D"/>
          <w:sz w:val="22"/>
          <w:szCs w:val="22"/>
        </w:rPr>
        <w:t>All children and young people need to play. The impulse to play is innat</w:t>
      </w:r>
      <w:r w:rsidR="009B5441">
        <w:rPr>
          <w:rFonts w:asciiTheme="minorHAnsi" w:hAnsiTheme="minorHAnsi" w:cstheme="minorHAnsi"/>
          <w:color w:val="1D1D1D"/>
          <w:sz w:val="22"/>
          <w:szCs w:val="22"/>
        </w:rPr>
        <w:t>e.</w:t>
      </w:r>
      <w:r w:rsidRPr="00763249">
        <w:rPr>
          <w:rFonts w:asciiTheme="minorHAnsi" w:hAnsiTheme="minorHAnsi" w:cstheme="minorHAnsi"/>
          <w:color w:val="1D1D1D"/>
          <w:sz w:val="22"/>
          <w:szCs w:val="22"/>
        </w:rPr>
        <w:t xml:space="preserve"> Play is a biological, psychological and social necessity, and is fundamental to the healthy development and well-being of individuals and communities.</w:t>
      </w:r>
      <w:r w:rsidR="00964A44" w:rsidRPr="00763249">
        <w:rPr>
          <w:rFonts w:asciiTheme="minorHAnsi" w:hAnsiTheme="minorHAnsi" w:cstheme="minorHAnsi"/>
          <w:color w:val="1D1D1D"/>
          <w:sz w:val="22"/>
          <w:szCs w:val="22"/>
        </w:rPr>
        <w:t xml:space="preserve"> </w:t>
      </w:r>
      <w:r w:rsidR="00964A44" w:rsidRPr="009B5441">
        <w:rPr>
          <w:rFonts w:asciiTheme="minorHAnsi" w:hAnsiTheme="minorHAnsi" w:cstheme="minorHAnsi"/>
          <w:color w:val="000000" w:themeColor="text1"/>
          <w:sz w:val="22"/>
          <w:szCs w:val="22"/>
        </w:rPr>
        <w:t>This is supported by</w:t>
      </w:r>
      <w:r w:rsidR="00964A44" w:rsidRPr="009B5441">
        <w:rPr>
          <w:rFonts w:asciiTheme="minorHAnsi" w:hAnsiTheme="minorHAnsi" w:cstheme="minorHAnsi"/>
          <w:bCs/>
          <w:color w:val="000000" w:themeColor="text1"/>
          <w:sz w:val="22"/>
          <w:szCs w:val="22"/>
          <w:lang w:val="en-US"/>
        </w:rPr>
        <w:t xml:space="preserve"> United Nations Convention on the Rights of the Child (UNCRC) (1991) article 31 also promotes the rights for children to experience leisure, play and Culture.</w:t>
      </w:r>
      <w:r w:rsidR="00763249" w:rsidRPr="009B5441">
        <w:rPr>
          <w:rFonts w:asciiTheme="minorHAnsi" w:hAnsiTheme="minorHAnsi" w:cstheme="minorHAnsi"/>
          <w:color w:val="000000" w:themeColor="text1"/>
          <w:sz w:val="22"/>
          <w:szCs w:val="22"/>
        </w:rPr>
        <w:t xml:space="preserve"> E</w:t>
      </w:r>
      <w:r w:rsidRPr="009B5441">
        <w:rPr>
          <w:rFonts w:asciiTheme="minorHAnsi" w:hAnsiTheme="minorHAnsi" w:cstheme="minorHAnsi"/>
          <w:color w:val="000000" w:themeColor="text1"/>
          <w:sz w:val="22"/>
          <w:szCs w:val="22"/>
        </w:rPr>
        <w:t>nsuring we have the best possible outdoor play provision will strengthen what we have to offer and positively impact the children in our care.</w:t>
      </w:r>
      <w:r w:rsidR="00964A44" w:rsidRPr="009B5441">
        <w:rPr>
          <w:rFonts w:asciiTheme="minorHAnsi" w:hAnsiTheme="minorHAnsi" w:cstheme="minorHAnsi"/>
          <w:color w:val="000000" w:themeColor="text1"/>
          <w:sz w:val="22"/>
          <w:szCs w:val="22"/>
        </w:rPr>
        <w:t xml:space="preserve"> </w:t>
      </w:r>
      <w:r w:rsidR="00763249" w:rsidRPr="009B5441">
        <w:rPr>
          <w:rFonts w:asciiTheme="minorHAnsi" w:eastAsiaTheme="minorEastAsia" w:hAnsiTheme="minorHAnsi" w:cstheme="minorHAnsi"/>
          <w:color w:val="000000" w:themeColor="text1"/>
          <w:kern w:val="24"/>
          <w:sz w:val="22"/>
          <w:szCs w:val="22"/>
          <w:lang w:val="en-US"/>
        </w:rPr>
        <w:t>Space to Grow (2017, p12) also positively promotes the opportunities for children to play outdoors and the positive impacts which the environment can provide.</w:t>
      </w:r>
    </w:p>
    <w:p w14:paraId="29CDA7B4" w14:textId="26DCFF28" w:rsidR="00811702" w:rsidRPr="00763249" w:rsidRDefault="00811702" w:rsidP="00964A44">
      <w:pPr>
        <w:spacing w:after="0" w:line="240" w:lineRule="auto"/>
        <w:contextualSpacing/>
        <w:rPr>
          <w:rFonts w:asciiTheme="minorHAnsi" w:hAnsiTheme="minorHAnsi" w:cstheme="minorHAnsi"/>
          <w:color w:val="1D1D1D"/>
        </w:rPr>
      </w:pPr>
    </w:p>
    <w:p w14:paraId="71F72E42" w14:textId="77777777" w:rsidR="00763249" w:rsidRPr="00763249" w:rsidRDefault="00763249" w:rsidP="00964A44">
      <w:pPr>
        <w:spacing w:after="0" w:line="240" w:lineRule="auto"/>
        <w:contextualSpacing/>
        <w:rPr>
          <w:rFonts w:asciiTheme="minorHAnsi" w:hAnsiTheme="minorHAnsi" w:cstheme="minorHAnsi"/>
        </w:rPr>
      </w:pPr>
    </w:p>
    <w:p w14:paraId="51A76A39" w14:textId="77777777" w:rsidR="00811702" w:rsidRPr="00763249" w:rsidRDefault="00811702" w:rsidP="00811702">
      <w:pPr>
        <w:rPr>
          <w:rFonts w:asciiTheme="minorHAnsi" w:hAnsiTheme="minorHAnsi" w:cstheme="minorHAnsi"/>
          <w:color w:val="1D1D1D"/>
        </w:rPr>
      </w:pPr>
      <w:r w:rsidRPr="00763249">
        <w:rPr>
          <w:rFonts w:asciiTheme="minorHAnsi" w:hAnsiTheme="minorHAnsi" w:cstheme="minorHAnsi"/>
          <w:color w:val="1D1D1D"/>
        </w:rPr>
        <w:t>Providing more resources when it comes to working in partnership with other agencies will support the children and families within our services; offering more support where and when it’s needed. These connections made within our community will only improve personal outcomes for our users, which will have a positive impact on the children we care for. This is supported in the Childhood Practice Standards (SSSC) (2015, P7) “Managers/lead practitioners value, respect and show commitment to the parents and carers, families, communities and other agencies and partnerships with whom they work”.</w:t>
      </w:r>
    </w:p>
    <w:p w14:paraId="1EA2F1A3" w14:textId="77777777" w:rsidR="00811702" w:rsidRPr="00763249" w:rsidRDefault="000B1B3F" w:rsidP="00811702">
      <w:pPr>
        <w:rPr>
          <w:rFonts w:asciiTheme="minorHAnsi" w:hAnsiTheme="minorHAnsi" w:cstheme="minorHAnsi"/>
          <w:color w:val="1D1D1D"/>
        </w:rPr>
      </w:pPr>
      <w:r w:rsidRPr="00763249">
        <w:rPr>
          <w:rFonts w:asciiTheme="minorHAnsi" w:hAnsiTheme="minorHAnsi" w:cstheme="minorHAnsi"/>
          <w:color w:val="1D1D1D"/>
        </w:rPr>
        <w:t>Our goal is always to have the c</w:t>
      </w:r>
      <w:r w:rsidR="00811702" w:rsidRPr="00763249">
        <w:rPr>
          <w:rFonts w:asciiTheme="minorHAnsi" w:hAnsiTheme="minorHAnsi" w:cstheme="minorHAnsi"/>
          <w:color w:val="1D1D1D"/>
        </w:rPr>
        <w:t>hildren at the centre, and provide the best play experiences we possibly can.</w:t>
      </w:r>
    </w:p>
    <w:p w14:paraId="6C1CC763" w14:textId="77777777" w:rsidR="00811702" w:rsidRPr="00811702" w:rsidRDefault="00811702" w:rsidP="00811702">
      <w:pPr>
        <w:rPr>
          <w:rFonts w:cs="Calibri"/>
        </w:rPr>
      </w:pPr>
    </w:p>
    <w:p w14:paraId="271A249E" w14:textId="77777777" w:rsidR="00811702" w:rsidRPr="00811702" w:rsidRDefault="00811702" w:rsidP="00811702">
      <w:pPr>
        <w:jc w:val="center"/>
        <w:rPr>
          <w:b/>
          <w:u w:val="single"/>
        </w:rPr>
      </w:pPr>
    </w:p>
    <w:p w14:paraId="1DCAFF75" w14:textId="77DE28D2" w:rsidR="00811702" w:rsidRDefault="00811702" w:rsidP="00811702">
      <w:pPr>
        <w:pStyle w:val="Heading1"/>
        <w:jc w:val="center"/>
        <w:rPr>
          <w:rFonts w:ascii="Calibri" w:hAnsi="Calibri" w:cs="Calibri"/>
          <w:b/>
          <w:sz w:val="36"/>
          <w:szCs w:val="36"/>
          <w:u w:val="single"/>
        </w:rPr>
      </w:pPr>
      <w:r>
        <w:rPr>
          <w:rFonts w:ascii="Calibri" w:hAnsi="Calibri" w:cs="Calibri"/>
          <w:b/>
          <w:sz w:val="36"/>
          <w:szCs w:val="36"/>
          <w:u w:val="single"/>
        </w:rPr>
        <w:t>Reference List.</w:t>
      </w:r>
    </w:p>
    <w:p w14:paraId="0FB6FD8E" w14:textId="77777777" w:rsidR="00811702" w:rsidRPr="00811702" w:rsidRDefault="00811702" w:rsidP="00811702">
      <w:pPr>
        <w:rPr>
          <w:b/>
          <w:sz w:val="36"/>
          <w:szCs w:val="36"/>
        </w:rPr>
      </w:pPr>
    </w:p>
    <w:p w14:paraId="7A29E016" w14:textId="37A0AC80" w:rsidR="00811702" w:rsidRPr="00811702" w:rsidRDefault="00811702" w:rsidP="00811702">
      <w:pPr>
        <w:textAlignment w:val="baseline"/>
        <w:rPr>
          <w:rFonts w:cs="Calibri"/>
          <w:color w:val="2E74B5"/>
        </w:rPr>
      </w:pPr>
      <w:r w:rsidRPr="00811702">
        <w:rPr>
          <w:rFonts w:eastAsia="Times New Roman" w:cs="Calibri"/>
          <w:kern w:val="24"/>
        </w:rPr>
        <w:lastRenderedPageBreak/>
        <w:t>Care Inspectorate. My World Outdoors</w:t>
      </w:r>
      <w:r w:rsidR="009B5441">
        <w:rPr>
          <w:rStyle w:val="CommentReference"/>
        </w:rPr>
        <w:t xml:space="preserve">, </w:t>
      </w:r>
      <w:r w:rsidRPr="00811702">
        <w:rPr>
          <w:rFonts w:eastAsia="Times New Roman" w:cs="Calibri"/>
          <w:kern w:val="24"/>
        </w:rPr>
        <w:t xml:space="preserve">2016) Available at: </w:t>
      </w:r>
      <w:hyperlink r:id="rId17" w:history="1">
        <w:r w:rsidRPr="00811702">
          <w:rPr>
            <w:rStyle w:val="Hyperlink"/>
            <w:rFonts w:eastAsia="Times New Roman" w:cs="Calibri"/>
            <w:color w:val="2E74B5"/>
            <w:kern w:val="24"/>
          </w:rPr>
          <w:t>http://www.careinspectorate.com/images/documents/3091/My_world_outdoors_-_early_years_good_practice_2016.pdf</w:t>
        </w:r>
      </w:hyperlink>
    </w:p>
    <w:p w14:paraId="3386B257" w14:textId="466705C3" w:rsidR="00811702" w:rsidRDefault="00811702" w:rsidP="00811702">
      <w:pPr>
        <w:textAlignment w:val="baseline"/>
        <w:rPr>
          <w:rFonts w:eastAsia="Times New Roman" w:cs="Calibri"/>
          <w:kern w:val="24"/>
          <w:lang w:eastAsia="en-GB"/>
        </w:rPr>
      </w:pPr>
      <w:r w:rsidRPr="00811702">
        <w:rPr>
          <w:rFonts w:eastAsia="Times New Roman" w:cs="Calibri"/>
          <w:kern w:val="24"/>
          <w:lang w:eastAsia="en-GB"/>
        </w:rPr>
        <w:t>(Viewed 18.5.19)</w:t>
      </w:r>
    </w:p>
    <w:p w14:paraId="3EA0A3F9" w14:textId="77777777" w:rsidR="00A76733" w:rsidRPr="00DD52D8" w:rsidRDefault="00A76733" w:rsidP="00A76733">
      <w:pPr>
        <w:spacing w:line="240" w:lineRule="auto"/>
        <w:rPr>
          <w:rFonts w:eastAsia="Times New Roman" w:cs="Calibri"/>
          <w:lang w:eastAsia="en-GB"/>
        </w:rPr>
      </w:pPr>
      <w:r w:rsidRPr="00DD52D8">
        <w:rPr>
          <w:rFonts w:eastAsia="Times New Roman" w:cs="Calibri"/>
          <w:lang w:eastAsia="en-GB"/>
        </w:rPr>
        <w:t xml:space="preserve">Casey, Theresa (2007) – Environments for Outdoor Play: A Practical Guide to Making Space for Children </w:t>
      </w:r>
      <w:smartTag w:uri="urn:schemas-microsoft-com:office:smarttags" w:element="City">
        <w:smartTag w:uri="urn:schemas-microsoft-com:office:smarttags" w:element="place">
          <w:r w:rsidRPr="00DD52D8">
            <w:rPr>
              <w:rFonts w:eastAsia="Times New Roman" w:cs="Calibri"/>
              <w:lang w:eastAsia="en-GB"/>
            </w:rPr>
            <w:t>London</w:t>
          </w:r>
        </w:smartTag>
      </w:smartTag>
      <w:r w:rsidRPr="00DD52D8">
        <w:rPr>
          <w:rFonts w:eastAsia="Times New Roman" w:cs="Calibri"/>
          <w:lang w:eastAsia="en-GB"/>
        </w:rPr>
        <w:t xml:space="preserve">: Paul Chapman Educational Publishing    </w:t>
      </w:r>
    </w:p>
    <w:p w14:paraId="5174814E" w14:textId="33BF4F04" w:rsidR="00811702" w:rsidRPr="00811702" w:rsidRDefault="00811702" w:rsidP="00811702">
      <w:pPr>
        <w:textAlignment w:val="baseline"/>
        <w:rPr>
          <w:rFonts w:eastAsia="Times New Roman" w:cs="Calibri"/>
          <w:kern w:val="24"/>
          <w:lang w:eastAsia="en-GB"/>
        </w:rPr>
      </w:pPr>
      <w:proofErr w:type="spellStart"/>
      <w:r w:rsidRPr="00811702">
        <w:rPr>
          <w:rFonts w:eastAsia="Times New Roman" w:cs="Calibri"/>
          <w:kern w:val="24"/>
          <w:lang w:eastAsia="en-GB"/>
        </w:rPr>
        <w:t>Clker</w:t>
      </w:r>
      <w:proofErr w:type="spellEnd"/>
      <w:r w:rsidRPr="00811702">
        <w:rPr>
          <w:rFonts w:eastAsia="Times New Roman" w:cs="Calibri"/>
          <w:kern w:val="24"/>
          <w:lang w:eastAsia="en-GB"/>
        </w:rPr>
        <w:t xml:space="preserve">-Free-Vector-image (2018) Image: boys-girls-kid-children-playing. Available online </w:t>
      </w:r>
      <w:hyperlink r:id="rId18" w:history="1">
        <w:r w:rsidRPr="00811702">
          <w:rPr>
            <w:rStyle w:val="Hyperlink"/>
            <w:rFonts w:eastAsia="Times New Roman" w:cs="Calibri"/>
            <w:kern w:val="24"/>
            <w:lang w:eastAsia="en-GB"/>
          </w:rPr>
          <w:t>https://pixabay.com/vectors/boys-girls-kids-children-playing-3350811/</w:t>
        </w:r>
      </w:hyperlink>
    </w:p>
    <w:p w14:paraId="7D917509" w14:textId="77777777" w:rsidR="00811702" w:rsidRPr="00811702" w:rsidRDefault="00811702" w:rsidP="00811702">
      <w:pPr>
        <w:textAlignment w:val="baseline"/>
        <w:rPr>
          <w:rFonts w:eastAsia="Times New Roman" w:cs="Calibri"/>
          <w:kern w:val="24"/>
          <w:lang w:eastAsia="en-GB"/>
        </w:rPr>
      </w:pPr>
      <w:r w:rsidRPr="00811702">
        <w:rPr>
          <w:rFonts w:eastAsia="Times New Roman" w:cs="Calibri"/>
          <w:kern w:val="24"/>
          <w:lang w:eastAsia="en-GB"/>
        </w:rPr>
        <w:t>(Viewed 21.5.19)</w:t>
      </w:r>
    </w:p>
    <w:p w14:paraId="5043C318" w14:textId="77777777" w:rsidR="00811702" w:rsidRPr="00811702" w:rsidRDefault="00811702" w:rsidP="00811702">
      <w:pPr>
        <w:textAlignment w:val="baseline"/>
        <w:rPr>
          <w:rFonts w:eastAsia="Times New Roman" w:cs="Calibri"/>
          <w:kern w:val="24"/>
          <w:lang w:eastAsia="en-GB"/>
        </w:rPr>
      </w:pPr>
      <w:proofErr w:type="spellStart"/>
      <w:r w:rsidRPr="00811702">
        <w:rPr>
          <w:rFonts w:eastAsia="Times New Roman" w:cs="Calibri"/>
          <w:kern w:val="24"/>
          <w:lang w:eastAsia="en-GB"/>
        </w:rPr>
        <w:t>Clker</w:t>
      </w:r>
      <w:proofErr w:type="spellEnd"/>
      <w:r w:rsidRPr="00811702">
        <w:rPr>
          <w:rFonts w:eastAsia="Times New Roman" w:cs="Calibri"/>
          <w:kern w:val="24"/>
          <w:lang w:eastAsia="en-GB"/>
        </w:rPr>
        <w:t xml:space="preserve">-Free-Vector-image (2017) Image: kids-children-cute-childhood. Available online </w:t>
      </w:r>
      <w:hyperlink r:id="rId19" w:history="1">
        <w:r w:rsidRPr="00811702">
          <w:rPr>
            <w:rStyle w:val="Hyperlink"/>
            <w:rFonts w:eastAsia="Times New Roman" w:cs="Calibri"/>
            <w:kern w:val="24"/>
            <w:lang w:eastAsia="en-GB"/>
          </w:rPr>
          <w:t>https://pixabay.com/illustrations/kids-children-cute-childhood-2030268/</w:t>
        </w:r>
      </w:hyperlink>
    </w:p>
    <w:p w14:paraId="52A04E0D" w14:textId="77777777" w:rsidR="00811702" w:rsidRPr="00811702" w:rsidRDefault="00811702" w:rsidP="00811702">
      <w:pPr>
        <w:textAlignment w:val="baseline"/>
        <w:rPr>
          <w:rFonts w:eastAsia="Times New Roman" w:cs="Calibri"/>
          <w:kern w:val="24"/>
          <w:lang w:eastAsia="en-GB"/>
        </w:rPr>
      </w:pPr>
      <w:r w:rsidRPr="00811702">
        <w:rPr>
          <w:rFonts w:eastAsia="Times New Roman" w:cs="Calibri"/>
          <w:kern w:val="24"/>
          <w:lang w:eastAsia="en-GB"/>
        </w:rPr>
        <w:t>(Viewed 21.5.19)</w:t>
      </w:r>
    </w:p>
    <w:p w14:paraId="6ADF3CDC" w14:textId="77777777" w:rsidR="00811702" w:rsidRPr="00811702" w:rsidRDefault="00811702" w:rsidP="00811702">
      <w:pPr>
        <w:textAlignment w:val="baseline"/>
        <w:rPr>
          <w:rFonts w:eastAsia="Times New Roman" w:cs="Calibri"/>
          <w:kern w:val="24"/>
          <w:lang w:eastAsia="en-GB"/>
        </w:rPr>
      </w:pPr>
      <w:proofErr w:type="spellStart"/>
      <w:r w:rsidRPr="00811702">
        <w:rPr>
          <w:rFonts w:eastAsia="Times New Roman" w:cs="Calibri"/>
          <w:kern w:val="24"/>
          <w:lang w:eastAsia="en-GB"/>
        </w:rPr>
        <w:t>Clker</w:t>
      </w:r>
      <w:proofErr w:type="spellEnd"/>
      <w:r w:rsidRPr="00811702">
        <w:rPr>
          <w:rFonts w:eastAsia="Times New Roman" w:cs="Calibri"/>
          <w:kern w:val="24"/>
          <w:lang w:eastAsia="en-GB"/>
        </w:rPr>
        <w:t xml:space="preserve">-Free-Vector-image (2018) Image: Team-Teamwork-together-strategy. Available online </w:t>
      </w:r>
      <w:hyperlink r:id="rId20" w:history="1">
        <w:r w:rsidRPr="00811702">
          <w:rPr>
            <w:rStyle w:val="Hyperlink"/>
            <w:rFonts w:eastAsia="Times New Roman" w:cs="Calibri"/>
            <w:kern w:val="24"/>
            <w:lang w:eastAsia="en-GB"/>
          </w:rPr>
          <w:t>https://pixabay.com/photos/team-teamwork-together-strategy-3393037/</w:t>
        </w:r>
      </w:hyperlink>
    </w:p>
    <w:p w14:paraId="112EB298" w14:textId="77777777" w:rsidR="00811702" w:rsidRPr="00811702" w:rsidRDefault="00811702" w:rsidP="00811702">
      <w:pPr>
        <w:textAlignment w:val="baseline"/>
        <w:rPr>
          <w:rFonts w:eastAsia="Times New Roman" w:cs="Calibri"/>
          <w:kern w:val="24"/>
          <w:lang w:eastAsia="en-GB"/>
        </w:rPr>
      </w:pPr>
      <w:r w:rsidRPr="00811702">
        <w:rPr>
          <w:rFonts w:eastAsia="Times New Roman" w:cs="Calibri"/>
          <w:kern w:val="24"/>
          <w:lang w:eastAsia="en-GB"/>
        </w:rPr>
        <w:t>(Viewed 21.5.19)</w:t>
      </w:r>
    </w:p>
    <w:p w14:paraId="47862FA2" w14:textId="77777777" w:rsidR="00811702" w:rsidRPr="00811702" w:rsidRDefault="00811702" w:rsidP="00811702">
      <w:pPr>
        <w:textAlignment w:val="baseline"/>
        <w:rPr>
          <w:rFonts w:eastAsia="Times New Roman" w:cs="Calibri"/>
          <w:kern w:val="24"/>
          <w:lang w:eastAsia="en-GB"/>
        </w:rPr>
      </w:pPr>
      <w:proofErr w:type="spellStart"/>
      <w:r w:rsidRPr="00811702">
        <w:rPr>
          <w:rFonts w:eastAsia="Times New Roman" w:cs="Calibri"/>
          <w:kern w:val="24"/>
          <w:lang w:eastAsia="en-GB"/>
        </w:rPr>
        <w:t>Clker</w:t>
      </w:r>
      <w:proofErr w:type="spellEnd"/>
      <w:r w:rsidRPr="00811702">
        <w:rPr>
          <w:rFonts w:eastAsia="Times New Roman" w:cs="Calibri"/>
          <w:kern w:val="24"/>
          <w:lang w:eastAsia="en-GB"/>
        </w:rPr>
        <w:t xml:space="preserve">-Free-Vector-image (2014) Image: Social-media-personal. Available online </w:t>
      </w:r>
      <w:hyperlink r:id="rId21" w:history="1">
        <w:r w:rsidRPr="00811702">
          <w:rPr>
            <w:rStyle w:val="Hyperlink"/>
            <w:rFonts w:eastAsia="Times New Roman" w:cs="Calibri"/>
            <w:kern w:val="24"/>
            <w:lang w:eastAsia="en-GB"/>
          </w:rPr>
          <w:t>https://pixabay.com/illustrations/social-media-personal-581783/</w:t>
        </w:r>
      </w:hyperlink>
    </w:p>
    <w:p w14:paraId="01DE3F75" w14:textId="77777777" w:rsidR="00811702" w:rsidRPr="00811702" w:rsidRDefault="00811702" w:rsidP="00811702">
      <w:pPr>
        <w:textAlignment w:val="baseline"/>
        <w:rPr>
          <w:rFonts w:eastAsia="Times New Roman" w:cs="Calibri"/>
          <w:kern w:val="24"/>
          <w:lang w:eastAsia="en-GB"/>
        </w:rPr>
      </w:pPr>
      <w:r w:rsidRPr="00811702">
        <w:rPr>
          <w:rFonts w:eastAsia="Times New Roman" w:cs="Calibri"/>
          <w:kern w:val="24"/>
          <w:lang w:eastAsia="en-GB"/>
        </w:rPr>
        <w:t>(Viewed 21.5.19)</w:t>
      </w:r>
    </w:p>
    <w:p w14:paraId="46352AAB" w14:textId="77777777" w:rsidR="00811702" w:rsidRPr="00811702" w:rsidRDefault="00811702" w:rsidP="00811702">
      <w:pPr>
        <w:textAlignment w:val="baseline"/>
        <w:rPr>
          <w:rFonts w:eastAsia="Times New Roman" w:cs="Calibri"/>
          <w:kern w:val="24"/>
        </w:rPr>
      </w:pPr>
      <w:r w:rsidRPr="00811702">
        <w:rPr>
          <w:rFonts w:eastAsia="Times New Roman" w:cs="Calibri"/>
          <w:kern w:val="24"/>
        </w:rPr>
        <w:t xml:space="preserve">Cook, J (2013) Leadership and Management in Early Years. </w:t>
      </w:r>
      <w:smartTag w:uri="urn:schemas-microsoft-com:office:smarttags" w:element="City">
        <w:r w:rsidRPr="00811702">
          <w:rPr>
            <w:rFonts w:eastAsia="Times New Roman" w:cs="Calibri"/>
            <w:kern w:val="24"/>
          </w:rPr>
          <w:t>London</w:t>
        </w:r>
      </w:smartTag>
      <w:r w:rsidRPr="00811702">
        <w:rPr>
          <w:rFonts w:eastAsia="Times New Roman" w:cs="Calibri"/>
          <w:kern w:val="24"/>
        </w:rPr>
        <w:t xml:space="preserve">; </w:t>
      </w:r>
      <w:smartTag w:uri="urn:schemas-microsoft-com:office:smarttags" w:element="place">
        <w:smartTag w:uri="urn:schemas-microsoft-com:office:smarttags" w:element="PlaceName">
          <w:r w:rsidRPr="00811702">
            <w:rPr>
              <w:rFonts w:eastAsia="Times New Roman" w:cs="Calibri"/>
              <w:kern w:val="24"/>
            </w:rPr>
            <w:t>Practical</w:t>
          </w:r>
        </w:smartTag>
        <w:r w:rsidRPr="00811702">
          <w:rPr>
            <w:rFonts w:eastAsia="Times New Roman" w:cs="Calibri"/>
            <w:kern w:val="24"/>
          </w:rPr>
          <w:t xml:space="preserve"> </w:t>
        </w:r>
        <w:smartTag w:uri="urn:schemas-microsoft-com:office:smarttags" w:element="PlaceType">
          <w:r w:rsidRPr="00811702">
            <w:rPr>
              <w:rFonts w:eastAsia="Times New Roman" w:cs="Calibri"/>
              <w:kern w:val="24"/>
            </w:rPr>
            <w:t>Pre-School</w:t>
          </w:r>
        </w:smartTag>
      </w:smartTag>
      <w:r w:rsidRPr="00811702">
        <w:rPr>
          <w:rFonts w:eastAsia="Times New Roman" w:cs="Calibri"/>
          <w:kern w:val="24"/>
        </w:rPr>
        <w:t xml:space="preserve"> Books </w:t>
      </w:r>
    </w:p>
    <w:p w14:paraId="00B2C0B0" w14:textId="77777777" w:rsidR="00811702" w:rsidRPr="00811702" w:rsidRDefault="00811702" w:rsidP="00811702">
      <w:pPr>
        <w:spacing w:after="0" w:line="240" w:lineRule="auto"/>
        <w:contextualSpacing/>
        <w:textAlignment w:val="baseline"/>
        <w:rPr>
          <w:rFonts w:ascii="Times New Roman" w:eastAsia="Times New Roman" w:hAnsi="Times New Roman"/>
          <w:color w:val="2F5496"/>
          <w:lang w:eastAsia="en-GB"/>
        </w:rPr>
      </w:pPr>
      <w:r w:rsidRPr="00811702">
        <w:rPr>
          <w:rFonts w:eastAsia="Times New Roman" w:cs="Calibri"/>
          <w:kern w:val="24"/>
          <w:lang w:eastAsia="en-GB"/>
        </w:rPr>
        <w:t xml:space="preserve">Department of Children, Schools and Families, 2003. Every Child Matters. Available at: </w:t>
      </w:r>
      <w:hyperlink r:id="rId22" w:history="1">
        <w:r w:rsidRPr="00811702">
          <w:rPr>
            <w:rStyle w:val="Hyperlink"/>
            <w:rFonts w:eastAsia="Times New Roman" w:cs="Calibri"/>
            <w:color w:val="2F5496"/>
            <w:kern w:val="24"/>
            <w:lang w:eastAsia="en-GB"/>
          </w:rPr>
          <w:t>https://assets.publishing.service.gov.uk/government/uploads/system/uploads/attachment_data/file/272064/5860.pdf</w:t>
        </w:r>
      </w:hyperlink>
    </w:p>
    <w:p w14:paraId="6496CCE4" w14:textId="77777777" w:rsidR="00811702" w:rsidRPr="00811702" w:rsidRDefault="00811702" w:rsidP="00811702">
      <w:pPr>
        <w:spacing w:after="0" w:line="240" w:lineRule="auto"/>
        <w:contextualSpacing/>
        <w:textAlignment w:val="baseline"/>
        <w:rPr>
          <w:rFonts w:ascii="Times New Roman" w:eastAsia="Times New Roman" w:hAnsi="Times New Roman"/>
          <w:color w:val="2F5496"/>
          <w:lang w:eastAsia="en-GB"/>
        </w:rPr>
      </w:pPr>
      <w:r w:rsidRPr="00811702">
        <w:rPr>
          <w:rFonts w:eastAsia="Times New Roman" w:cs="Calibri"/>
          <w:kern w:val="24"/>
          <w:lang w:eastAsia="en-GB"/>
        </w:rPr>
        <w:t xml:space="preserve"> (Viewed 16.5.19)</w:t>
      </w:r>
    </w:p>
    <w:p w14:paraId="083F4670" w14:textId="77777777" w:rsidR="00811702" w:rsidRPr="00811702" w:rsidRDefault="00811702" w:rsidP="00811702">
      <w:pPr>
        <w:spacing w:after="0" w:line="240" w:lineRule="auto"/>
        <w:contextualSpacing/>
        <w:textAlignment w:val="baseline"/>
        <w:rPr>
          <w:rFonts w:eastAsia="Times New Roman" w:cs="Calibri"/>
          <w:color w:val="404040"/>
          <w:kern w:val="24"/>
          <w:sz w:val="18"/>
          <w:szCs w:val="18"/>
          <w:lang w:val="en-US" w:eastAsia="en-GB"/>
        </w:rPr>
      </w:pPr>
    </w:p>
    <w:p w14:paraId="7E7DDC13" w14:textId="77777777" w:rsidR="00811702" w:rsidRPr="00811702" w:rsidRDefault="00811702" w:rsidP="00811702">
      <w:pPr>
        <w:spacing w:after="0" w:line="240" w:lineRule="auto"/>
        <w:contextualSpacing/>
        <w:textAlignment w:val="baseline"/>
        <w:rPr>
          <w:rFonts w:eastAsia="Times New Roman" w:cs="Calibri"/>
          <w:kern w:val="24"/>
          <w:lang w:val="en-US" w:eastAsia="en-GB"/>
        </w:rPr>
      </w:pPr>
      <w:r w:rsidRPr="00811702">
        <w:rPr>
          <w:rFonts w:eastAsia="Times New Roman" w:cs="Calibri"/>
          <w:kern w:val="24"/>
          <w:lang w:val="en-US" w:eastAsia="en-GB"/>
        </w:rPr>
        <w:t xml:space="preserve">Education </w:t>
      </w:r>
      <w:smartTag w:uri="urn:schemas-microsoft-com:office:smarttags" w:element="country-region">
        <w:smartTag w:uri="urn:schemas-microsoft-com:office:smarttags" w:element="place">
          <w:r w:rsidRPr="00811702">
            <w:rPr>
              <w:rFonts w:eastAsia="Times New Roman" w:cs="Calibri"/>
              <w:kern w:val="24"/>
              <w:lang w:val="en-US" w:eastAsia="en-GB"/>
            </w:rPr>
            <w:t>Scotland</w:t>
          </w:r>
        </w:smartTag>
      </w:smartTag>
      <w:r w:rsidRPr="00811702">
        <w:rPr>
          <w:rFonts w:eastAsia="Times New Roman" w:cs="Calibri"/>
          <w:kern w:val="24"/>
          <w:lang w:val="en-US" w:eastAsia="en-GB"/>
        </w:rPr>
        <w:t xml:space="preserve"> (2016) How good is our early learning and childcare. Available at: </w:t>
      </w:r>
      <w:hyperlink r:id="rId23" w:history="1">
        <w:r w:rsidRPr="00811702">
          <w:rPr>
            <w:rStyle w:val="Hyperlink"/>
            <w:rFonts w:eastAsia="Times New Roman" w:cs="Calibri"/>
            <w:color w:val="2F5496"/>
            <w:kern w:val="24"/>
            <w:lang w:val="en-US" w:eastAsia="en-GB"/>
          </w:rPr>
          <w:t>https://</w:t>
        </w:r>
      </w:hyperlink>
      <w:hyperlink r:id="rId24" w:history="1">
        <w:r w:rsidRPr="00811702">
          <w:rPr>
            <w:rStyle w:val="Hyperlink"/>
            <w:rFonts w:eastAsia="Times New Roman" w:cs="Calibri"/>
            <w:color w:val="2F5496"/>
            <w:kern w:val="24"/>
            <w:lang w:val="en-US" w:eastAsia="en-GB"/>
          </w:rPr>
          <w:t>education.gov.scot/improvement/Documents/Frameworks_SelfEvaluation/FRWK1_NIHeditSelf-evaluationHGIELC/HGIOELC020316Revised.pdf</w:t>
        </w:r>
      </w:hyperlink>
      <w:r w:rsidRPr="00811702">
        <w:rPr>
          <w:rFonts w:eastAsia="Times New Roman" w:cs="Calibri"/>
          <w:kern w:val="24"/>
          <w:lang w:val="en-US" w:eastAsia="en-GB"/>
        </w:rPr>
        <w:t xml:space="preserve">  </w:t>
      </w:r>
    </w:p>
    <w:p w14:paraId="3D70B73E" w14:textId="77777777" w:rsidR="00811702" w:rsidRPr="00811702" w:rsidRDefault="00811702" w:rsidP="00811702">
      <w:pPr>
        <w:spacing w:after="0" w:line="240" w:lineRule="auto"/>
        <w:contextualSpacing/>
        <w:textAlignment w:val="baseline"/>
        <w:rPr>
          <w:rFonts w:eastAsia="Times New Roman" w:cs="Calibri"/>
          <w:kern w:val="24"/>
          <w:lang w:val="en-US" w:eastAsia="en-GB"/>
        </w:rPr>
      </w:pPr>
    </w:p>
    <w:p w14:paraId="2832A68F" w14:textId="77777777" w:rsidR="00811702" w:rsidRPr="00811702" w:rsidRDefault="00811702" w:rsidP="00811702">
      <w:pPr>
        <w:spacing w:after="0" w:line="240" w:lineRule="auto"/>
        <w:contextualSpacing/>
        <w:textAlignment w:val="baseline"/>
        <w:rPr>
          <w:rFonts w:eastAsia="Times New Roman" w:cs="Calibri"/>
          <w:kern w:val="24"/>
          <w:lang w:val="en-US" w:eastAsia="en-GB"/>
        </w:rPr>
      </w:pPr>
      <w:r w:rsidRPr="00811702">
        <w:rPr>
          <w:rFonts w:eastAsia="Times New Roman" w:cs="Calibri"/>
          <w:kern w:val="24"/>
          <w:lang w:val="en-US" w:eastAsia="en-GB"/>
        </w:rPr>
        <w:t>(Viewed 17.5.19)</w:t>
      </w:r>
    </w:p>
    <w:p w14:paraId="3A2C780B" w14:textId="77777777" w:rsidR="00811702" w:rsidRPr="00811702" w:rsidRDefault="00811702" w:rsidP="00811702">
      <w:pPr>
        <w:spacing w:after="0" w:line="240" w:lineRule="auto"/>
        <w:contextualSpacing/>
        <w:textAlignment w:val="baseline"/>
        <w:rPr>
          <w:rFonts w:eastAsia="Times New Roman" w:cs="Calibri"/>
          <w:kern w:val="24"/>
          <w:lang w:val="en-US" w:eastAsia="en-GB"/>
        </w:rPr>
      </w:pPr>
    </w:p>
    <w:p w14:paraId="57060B65" w14:textId="77777777" w:rsidR="00811702" w:rsidRPr="00811702" w:rsidRDefault="00811702" w:rsidP="00811702">
      <w:pPr>
        <w:textAlignment w:val="baseline"/>
        <w:rPr>
          <w:rFonts w:eastAsia="Times New Roman" w:cs="Calibri"/>
          <w:kern w:val="24"/>
        </w:rPr>
      </w:pPr>
      <w:r w:rsidRPr="00811702">
        <w:rPr>
          <w:rFonts w:eastAsia="Times New Roman" w:cs="Calibri"/>
          <w:kern w:val="24"/>
        </w:rPr>
        <w:t>MacLeod-</w:t>
      </w:r>
      <w:proofErr w:type="spellStart"/>
      <w:r w:rsidRPr="00811702">
        <w:rPr>
          <w:rFonts w:eastAsia="Times New Roman" w:cs="Calibri"/>
          <w:kern w:val="24"/>
        </w:rPr>
        <w:t>Brudenell</w:t>
      </w:r>
      <w:proofErr w:type="spellEnd"/>
      <w:r w:rsidRPr="00811702">
        <w:rPr>
          <w:rFonts w:eastAsia="Times New Roman" w:cs="Calibri"/>
          <w:kern w:val="24"/>
        </w:rPr>
        <w:t xml:space="preserve">, </w:t>
      </w:r>
      <w:smartTag w:uri="urn:schemas-microsoft-com:office:smarttags" w:element="place">
        <w:r w:rsidRPr="00811702">
          <w:rPr>
            <w:rFonts w:eastAsia="Times New Roman" w:cs="Calibri"/>
            <w:kern w:val="24"/>
          </w:rPr>
          <w:t>I.</w:t>
        </w:r>
      </w:smartTag>
      <w:r w:rsidRPr="00811702">
        <w:rPr>
          <w:rFonts w:eastAsia="Times New Roman" w:cs="Calibri"/>
          <w:kern w:val="24"/>
        </w:rPr>
        <w:t xml:space="preserve"> and Kay, J. (Eds.) (2008) Advanced Early Years: Foundation Degrees &amp; Levels 4/5.Second edition. Heinemann.</w:t>
      </w:r>
    </w:p>
    <w:p w14:paraId="1DF013E2" w14:textId="77777777" w:rsidR="00811702" w:rsidRPr="00811702" w:rsidRDefault="00811702" w:rsidP="00811702">
      <w:pPr>
        <w:textAlignment w:val="baseline"/>
        <w:rPr>
          <w:rFonts w:eastAsia="Times New Roman" w:cs="Calibri"/>
          <w:kern w:val="24"/>
        </w:rPr>
      </w:pPr>
      <w:r w:rsidRPr="00811702">
        <w:rPr>
          <w:rFonts w:eastAsia="Times New Roman" w:cs="Calibri"/>
          <w:kern w:val="24"/>
        </w:rPr>
        <w:t xml:space="preserve">Play </w:t>
      </w:r>
      <w:smartTag w:uri="urn:schemas-microsoft-com:office:smarttags" w:element="country-region">
        <w:smartTag w:uri="urn:schemas-microsoft-com:office:smarttags" w:element="place">
          <w:r w:rsidRPr="00811702">
            <w:rPr>
              <w:rFonts w:eastAsia="Times New Roman" w:cs="Calibri"/>
              <w:kern w:val="24"/>
            </w:rPr>
            <w:t>Scotland</w:t>
          </w:r>
        </w:smartTag>
      </w:smartTag>
      <w:r w:rsidRPr="00811702">
        <w:rPr>
          <w:rFonts w:eastAsia="Times New Roman" w:cs="Calibri"/>
          <w:kern w:val="24"/>
        </w:rPr>
        <w:t xml:space="preserve"> (2011) Getting it Right for Play. Available at:</w:t>
      </w:r>
      <w:r w:rsidRPr="00811702">
        <w:rPr>
          <w:rFonts w:eastAsia="Times New Roman" w:cs="Calibri"/>
          <w:color w:val="2E74B5"/>
          <w:kern w:val="24"/>
        </w:rPr>
        <w:t xml:space="preserve"> </w:t>
      </w:r>
      <w:r w:rsidRPr="00811702">
        <w:rPr>
          <w:rFonts w:eastAsia="Times New Roman" w:cs="Calibri"/>
          <w:kern w:val="24"/>
        </w:rPr>
        <w:t xml:space="preserve"> </w:t>
      </w:r>
      <w:hyperlink r:id="rId25" w:history="1">
        <w:r w:rsidRPr="00811702">
          <w:rPr>
            <w:rStyle w:val="Hyperlink"/>
            <w:rFonts w:eastAsia="Times New Roman" w:cs="Calibri"/>
            <w:kern w:val="24"/>
          </w:rPr>
          <w:t>https://www.playscotland.org/wp-content/uploads/assets/Toolkit.pdf</w:t>
        </w:r>
      </w:hyperlink>
    </w:p>
    <w:p w14:paraId="1E37980D" w14:textId="77777777" w:rsidR="00811702" w:rsidRPr="00811702" w:rsidRDefault="00811702" w:rsidP="00811702">
      <w:pPr>
        <w:textAlignment w:val="baseline"/>
        <w:rPr>
          <w:rFonts w:eastAsia="Times New Roman" w:cs="Calibri"/>
          <w:kern w:val="24"/>
        </w:rPr>
      </w:pPr>
      <w:r w:rsidRPr="00811702">
        <w:rPr>
          <w:rFonts w:eastAsia="Times New Roman" w:cs="Calibri"/>
          <w:kern w:val="24"/>
        </w:rPr>
        <w:t>(Viewed 16.5.19)</w:t>
      </w:r>
    </w:p>
    <w:p w14:paraId="55D0E11F" w14:textId="77777777" w:rsidR="00811702" w:rsidRPr="00811702" w:rsidRDefault="00811702" w:rsidP="00811702">
      <w:pPr>
        <w:rPr>
          <w:rFonts w:eastAsia="Times New Roman" w:cs="Calibri"/>
        </w:rPr>
      </w:pPr>
      <w:r w:rsidRPr="00811702">
        <w:rPr>
          <w:rFonts w:eastAsia="Times New Roman" w:cs="Calibri"/>
        </w:rPr>
        <w:t>Rodd, J. (2010) Leadership in Early Childhood 4</w:t>
      </w:r>
      <w:r w:rsidRPr="00811702">
        <w:rPr>
          <w:rFonts w:eastAsia="Times New Roman" w:cs="Calibri"/>
          <w:vertAlign w:val="superscript"/>
        </w:rPr>
        <w:t>th</w:t>
      </w:r>
      <w:r w:rsidRPr="00811702">
        <w:rPr>
          <w:rFonts w:eastAsia="Times New Roman" w:cs="Calibri"/>
        </w:rPr>
        <w:t xml:space="preserve"> Edition. Maidenhead; Open University Press</w:t>
      </w:r>
    </w:p>
    <w:p w14:paraId="49593728" w14:textId="77777777" w:rsidR="00811702" w:rsidRPr="00811702" w:rsidRDefault="00811702" w:rsidP="00811702">
      <w:pPr>
        <w:spacing w:line="192" w:lineRule="auto"/>
        <w:textAlignment w:val="baseline"/>
        <w:rPr>
          <w:rFonts w:eastAsia="Times New Roman" w:cs="Calibri"/>
          <w:color w:val="2E74B5"/>
          <w:kern w:val="24"/>
        </w:rPr>
      </w:pPr>
      <w:r w:rsidRPr="00811702">
        <w:rPr>
          <w:rFonts w:eastAsia="Times New Roman" w:cs="Calibri"/>
          <w:kern w:val="24"/>
        </w:rPr>
        <w:t xml:space="preserve">SSSC (2015) Standards for Childhood Practice available at: </w:t>
      </w:r>
      <w:hyperlink r:id="rId26" w:history="1">
        <w:r w:rsidRPr="00811702">
          <w:rPr>
            <w:rStyle w:val="Hyperlink"/>
            <w:rFonts w:eastAsia="Times New Roman" w:cs="Calibri"/>
            <w:color w:val="2E74B5"/>
            <w:kern w:val="24"/>
          </w:rPr>
          <w:t>http://www.stepintoleadership.info/assets/pdf/2015-Standard-for-Childhood-Practice.pdf</w:t>
        </w:r>
      </w:hyperlink>
      <w:r w:rsidRPr="00811702">
        <w:rPr>
          <w:rFonts w:eastAsia="Times New Roman" w:cs="Calibri"/>
          <w:color w:val="2E74B5"/>
          <w:kern w:val="24"/>
          <w:lang w:val="en-US"/>
        </w:rPr>
        <w:t xml:space="preserve">  </w:t>
      </w:r>
      <w:r w:rsidRPr="00811702">
        <w:rPr>
          <w:rFonts w:eastAsia="Times New Roman" w:cs="Calibri"/>
          <w:kern w:val="24"/>
        </w:rPr>
        <w:t>(viewed 21.5.19)</w:t>
      </w:r>
    </w:p>
    <w:p w14:paraId="7EA5CBA6" w14:textId="77777777" w:rsidR="00811702" w:rsidRPr="00811702" w:rsidRDefault="00811702" w:rsidP="00811702">
      <w:pPr>
        <w:pStyle w:val="NormalWeb"/>
        <w:spacing w:before="200" w:beforeAutospacing="0" w:after="0" w:afterAutospacing="0" w:line="192" w:lineRule="auto"/>
        <w:ind w:left="547" w:hanging="547"/>
        <w:textAlignment w:val="baseline"/>
        <w:rPr>
          <w:rFonts w:ascii="Calibri" w:hAnsi="Calibri" w:cs="Calibri"/>
          <w:color w:val="2E74B5"/>
          <w:sz w:val="22"/>
          <w:szCs w:val="22"/>
        </w:rPr>
      </w:pPr>
      <w:r w:rsidRPr="00811702">
        <w:rPr>
          <w:rFonts w:ascii="Calibri" w:hAnsi="Calibri" w:cs="Calibri"/>
          <w:sz w:val="22"/>
          <w:szCs w:val="22"/>
        </w:rPr>
        <w:t xml:space="preserve"> Scottish Social Services Council, Codes of Practice (2016) Available at: </w:t>
      </w:r>
      <w:hyperlink r:id="rId27" w:history="1">
        <w:r w:rsidRPr="00811702">
          <w:rPr>
            <w:rStyle w:val="Hyperlink"/>
            <w:rFonts w:ascii="Calibri" w:hAnsi="Calibri" w:cs="Calibri"/>
            <w:color w:val="2E74B5"/>
            <w:sz w:val="22"/>
            <w:szCs w:val="22"/>
          </w:rPr>
          <w:t>file:///C:/Users/nikki/AppData/Local/Packages/Microsoft.MicrosoftEdge_8wekyb3d8bbwe/TempState/Downloads/Codes%20of%20Practice%20for%20Social%20Service%20Workers%20and%20Employers%20(1).pdf</w:t>
        </w:r>
      </w:hyperlink>
    </w:p>
    <w:p w14:paraId="3982A281" w14:textId="77777777" w:rsidR="00811702" w:rsidRDefault="00811702" w:rsidP="00811702">
      <w:pPr>
        <w:autoSpaceDE w:val="0"/>
        <w:autoSpaceDN w:val="0"/>
        <w:adjustRightInd w:val="0"/>
        <w:spacing w:after="0" w:line="240" w:lineRule="auto"/>
        <w:rPr>
          <w:rFonts w:eastAsia="Times New Roman" w:cs="Calibri"/>
          <w:lang w:eastAsia="en-GB"/>
        </w:rPr>
      </w:pPr>
      <w:r w:rsidRPr="00811702">
        <w:rPr>
          <w:rFonts w:eastAsia="Times New Roman" w:cs="Calibri"/>
          <w:lang w:eastAsia="en-GB"/>
        </w:rPr>
        <w:t>(Viewed 12.5.19)</w:t>
      </w:r>
    </w:p>
    <w:p w14:paraId="63A10ACC" w14:textId="77777777" w:rsidR="00DD52D8" w:rsidRDefault="00DD52D8" w:rsidP="00811702">
      <w:pPr>
        <w:autoSpaceDE w:val="0"/>
        <w:autoSpaceDN w:val="0"/>
        <w:adjustRightInd w:val="0"/>
        <w:spacing w:after="0" w:line="240" w:lineRule="auto"/>
        <w:rPr>
          <w:rFonts w:eastAsia="Times New Roman" w:cs="Calibri"/>
          <w:lang w:eastAsia="en-GB"/>
        </w:rPr>
      </w:pPr>
    </w:p>
    <w:p w14:paraId="34282F71" w14:textId="77777777" w:rsidR="00DD52D8" w:rsidRDefault="00DD52D8" w:rsidP="00DD52D8">
      <w:pPr>
        <w:autoSpaceDE w:val="0"/>
        <w:autoSpaceDN w:val="0"/>
        <w:adjustRightInd w:val="0"/>
        <w:spacing w:after="0" w:line="240" w:lineRule="auto"/>
        <w:rPr>
          <w:rFonts w:eastAsia="Times New Roman" w:cs="Calibri"/>
          <w:lang w:eastAsia="en-GB"/>
        </w:rPr>
      </w:pPr>
      <w:r w:rsidRPr="00DD52D8">
        <w:rPr>
          <w:rFonts w:eastAsia="Times New Roman" w:cs="Calibri"/>
          <w:lang w:eastAsia="en-GB"/>
        </w:rPr>
        <w:t>Scottish Government. Children and Young Peoples (</w:t>
      </w:r>
      <w:smartTag w:uri="urn:schemas-microsoft-com:office:smarttags" w:element="country-region">
        <w:smartTag w:uri="urn:schemas-microsoft-com:office:smarttags" w:element="place">
          <w:r w:rsidRPr="00DD52D8">
            <w:rPr>
              <w:rFonts w:eastAsia="Times New Roman" w:cs="Calibri"/>
              <w:lang w:eastAsia="en-GB"/>
            </w:rPr>
            <w:t>Scotland</w:t>
          </w:r>
        </w:smartTag>
      </w:smartTag>
      <w:r w:rsidRPr="00DD52D8">
        <w:rPr>
          <w:rFonts w:eastAsia="Times New Roman" w:cs="Calibri"/>
          <w:lang w:eastAsia="en-GB"/>
        </w:rPr>
        <w:t xml:space="preserve">) Act 2014 Available at: </w:t>
      </w:r>
      <w:hyperlink r:id="rId28" w:tgtFrame="_parent" w:history="1">
        <w:r w:rsidRPr="00DD52D8">
          <w:rPr>
            <w:rStyle w:val="Hyperlink"/>
            <w:rFonts w:eastAsia="Times New Roman" w:cs="Calibri"/>
            <w:lang w:eastAsia="en-GB"/>
          </w:rPr>
          <w:t>https://www.gov.scot/publication/children-young-people-scptland-act-2014-national-guidance-part-12/pages/3//</w:t>
        </w:r>
      </w:hyperlink>
    </w:p>
    <w:p w14:paraId="04B0DB25" w14:textId="16CE3519" w:rsidR="00DD52D8" w:rsidRPr="00DD52D8" w:rsidRDefault="00DD52D8" w:rsidP="00DD52D8">
      <w:pPr>
        <w:autoSpaceDE w:val="0"/>
        <w:autoSpaceDN w:val="0"/>
        <w:adjustRightInd w:val="0"/>
        <w:spacing w:after="0" w:line="240" w:lineRule="auto"/>
        <w:rPr>
          <w:rFonts w:eastAsia="Times New Roman" w:cs="Calibri"/>
          <w:lang w:eastAsia="en-GB"/>
        </w:rPr>
      </w:pPr>
      <w:r>
        <w:rPr>
          <w:rFonts w:eastAsia="Times New Roman" w:cs="Calibri"/>
          <w:lang w:eastAsia="en-GB"/>
        </w:rPr>
        <w:t xml:space="preserve"> (</w:t>
      </w:r>
      <w:r w:rsidR="00B45AC9">
        <w:rPr>
          <w:rFonts w:eastAsia="Times New Roman" w:cs="Calibri"/>
          <w:lang w:eastAsia="en-GB"/>
        </w:rPr>
        <w:t>Viewed</w:t>
      </w:r>
      <w:r>
        <w:rPr>
          <w:rFonts w:eastAsia="Times New Roman" w:cs="Calibri"/>
          <w:lang w:eastAsia="en-GB"/>
        </w:rPr>
        <w:t xml:space="preserve"> 13.6</w:t>
      </w:r>
      <w:r w:rsidRPr="00DD52D8">
        <w:rPr>
          <w:rFonts w:eastAsia="Times New Roman" w:cs="Calibri"/>
          <w:lang w:eastAsia="en-GB"/>
        </w:rPr>
        <w:t>.19)</w:t>
      </w:r>
    </w:p>
    <w:p w14:paraId="0FD3CCCC" w14:textId="77777777" w:rsidR="00DD52D8" w:rsidRPr="00811702" w:rsidRDefault="00DD52D8" w:rsidP="00811702">
      <w:pPr>
        <w:autoSpaceDE w:val="0"/>
        <w:autoSpaceDN w:val="0"/>
        <w:adjustRightInd w:val="0"/>
        <w:spacing w:after="0" w:line="240" w:lineRule="auto"/>
        <w:rPr>
          <w:rFonts w:eastAsia="Times New Roman" w:cs="Calibri"/>
          <w:lang w:eastAsia="en-GB"/>
        </w:rPr>
      </w:pPr>
    </w:p>
    <w:p w14:paraId="4B6463FC" w14:textId="77777777" w:rsidR="003F730A" w:rsidRDefault="003F730A" w:rsidP="003F730A">
      <w:pPr>
        <w:autoSpaceDE w:val="0"/>
        <w:autoSpaceDN w:val="0"/>
        <w:adjustRightInd w:val="0"/>
        <w:spacing w:after="0" w:line="240" w:lineRule="auto"/>
        <w:rPr>
          <w:rFonts w:eastAsia="Times New Roman" w:cs="Calibri"/>
          <w:lang w:eastAsia="en-GB"/>
        </w:rPr>
      </w:pPr>
      <w:r w:rsidRPr="003F730A">
        <w:rPr>
          <w:rFonts w:eastAsia="Times New Roman" w:cs="Calibri"/>
          <w:lang w:eastAsia="en-GB"/>
        </w:rPr>
        <w:t xml:space="preserve">Scottish Government. Health and Social Standards My Support, My Life (2018) available at: </w:t>
      </w:r>
      <w:hyperlink r:id="rId29" w:tgtFrame="_parent" w:history="1">
        <w:r w:rsidRPr="003F730A">
          <w:rPr>
            <w:rStyle w:val="Hyperlink"/>
            <w:rFonts w:eastAsia="Times New Roman" w:cs="Calibri"/>
            <w:lang w:eastAsia="en-GB"/>
          </w:rPr>
          <w:t>https://hub.careinspectorate.com/media/2544/sg-health-and-social-care-standards.pdf</w:t>
        </w:r>
      </w:hyperlink>
    </w:p>
    <w:p w14:paraId="655C8506" w14:textId="11182F81" w:rsidR="003F730A" w:rsidRPr="003F730A" w:rsidRDefault="003F730A" w:rsidP="003F730A">
      <w:pPr>
        <w:autoSpaceDE w:val="0"/>
        <w:autoSpaceDN w:val="0"/>
        <w:adjustRightInd w:val="0"/>
        <w:spacing w:after="0" w:line="240" w:lineRule="auto"/>
        <w:rPr>
          <w:rFonts w:eastAsia="Times New Roman" w:cs="Calibri"/>
          <w:lang w:eastAsia="en-GB"/>
        </w:rPr>
      </w:pPr>
      <w:r>
        <w:rPr>
          <w:rFonts w:eastAsia="Times New Roman" w:cs="Calibri"/>
          <w:lang w:eastAsia="en-GB"/>
        </w:rPr>
        <w:t xml:space="preserve"> (</w:t>
      </w:r>
      <w:r w:rsidR="00B45AC9">
        <w:rPr>
          <w:rFonts w:eastAsia="Times New Roman" w:cs="Calibri"/>
          <w:lang w:eastAsia="en-GB"/>
        </w:rPr>
        <w:t>Viewed</w:t>
      </w:r>
      <w:r>
        <w:rPr>
          <w:rFonts w:eastAsia="Times New Roman" w:cs="Calibri"/>
          <w:lang w:eastAsia="en-GB"/>
        </w:rPr>
        <w:t xml:space="preserve"> 13.6</w:t>
      </w:r>
      <w:r w:rsidRPr="003F730A">
        <w:rPr>
          <w:rFonts w:eastAsia="Times New Roman" w:cs="Calibri"/>
          <w:lang w:eastAsia="en-GB"/>
        </w:rPr>
        <w:t>.19)</w:t>
      </w:r>
    </w:p>
    <w:p w14:paraId="29682626" w14:textId="77777777" w:rsidR="003F730A" w:rsidRDefault="003F730A" w:rsidP="00811702">
      <w:pPr>
        <w:autoSpaceDE w:val="0"/>
        <w:autoSpaceDN w:val="0"/>
        <w:adjustRightInd w:val="0"/>
        <w:spacing w:after="0" w:line="240" w:lineRule="auto"/>
        <w:rPr>
          <w:rFonts w:eastAsia="Times New Roman" w:cs="Calibri"/>
          <w:lang w:eastAsia="en-GB"/>
        </w:rPr>
      </w:pPr>
    </w:p>
    <w:p w14:paraId="1B8C5A05" w14:textId="77777777" w:rsidR="003F730A" w:rsidRPr="00811702" w:rsidRDefault="003F730A" w:rsidP="00811702">
      <w:pPr>
        <w:autoSpaceDE w:val="0"/>
        <w:autoSpaceDN w:val="0"/>
        <w:adjustRightInd w:val="0"/>
        <w:spacing w:after="0" w:line="240" w:lineRule="auto"/>
        <w:rPr>
          <w:rFonts w:eastAsia="Times New Roman" w:cs="Calibri"/>
          <w:lang w:eastAsia="en-GB"/>
        </w:rPr>
      </w:pPr>
    </w:p>
    <w:p w14:paraId="72663FF7" w14:textId="77777777" w:rsidR="00811702" w:rsidRPr="00811702" w:rsidRDefault="00811702" w:rsidP="00811702">
      <w:pPr>
        <w:spacing w:after="0" w:line="192" w:lineRule="auto"/>
        <w:contextualSpacing/>
        <w:textAlignment w:val="baseline"/>
        <w:rPr>
          <w:rFonts w:eastAsia="Times New Roman" w:cs="Calibri"/>
          <w:color w:val="2E74B5"/>
          <w:lang w:eastAsia="en-GB"/>
        </w:rPr>
      </w:pPr>
      <w:r w:rsidRPr="00811702">
        <w:rPr>
          <w:rFonts w:eastAsia="Times New Roman" w:cs="Calibri"/>
          <w:kern w:val="24"/>
          <w:lang w:eastAsia="en-GB"/>
        </w:rPr>
        <w:t xml:space="preserve">Scottish Government. Play Strategy for </w:t>
      </w:r>
      <w:smartTag w:uri="urn:schemas-microsoft-com:office:smarttags" w:element="country-region">
        <w:smartTag w:uri="urn:schemas-microsoft-com:office:smarttags" w:element="place">
          <w:r w:rsidRPr="00811702">
            <w:rPr>
              <w:rFonts w:eastAsia="Times New Roman" w:cs="Calibri"/>
              <w:kern w:val="24"/>
              <w:lang w:eastAsia="en-GB"/>
            </w:rPr>
            <w:t>Scotland</w:t>
          </w:r>
        </w:smartTag>
      </w:smartTag>
      <w:r w:rsidRPr="00811702">
        <w:rPr>
          <w:rFonts w:eastAsia="Times New Roman" w:cs="Calibri"/>
          <w:kern w:val="24"/>
          <w:lang w:eastAsia="en-GB"/>
        </w:rPr>
        <w:t xml:space="preserve">; Our Vision (2013) Available at: </w:t>
      </w:r>
      <w:hyperlink r:id="rId30" w:history="1">
        <w:r w:rsidRPr="00811702">
          <w:rPr>
            <w:rStyle w:val="Hyperlink"/>
            <w:rFonts w:eastAsia="Times New Roman" w:cs="Calibri"/>
            <w:color w:val="2E74B5"/>
            <w:kern w:val="24"/>
            <w:lang w:eastAsia="en-GB"/>
          </w:rPr>
          <w:t>http://www2.gov.scot/resources/0042/00425722.pdf</w:t>
        </w:r>
      </w:hyperlink>
    </w:p>
    <w:p w14:paraId="57B0D1E0" w14:textId="432A4412" w:rsidR="00811702" w:rsidRDefault="00811702" w:rsidP="00811702">
      <w:pPr>
        <w:spacing w:before="200" w:after="0" w:line="192" w:lineRule="auto"/>
        <w:ind w:left="547" w:hanging="547"/>
        <w:textAlignment w:val="baseline"/>
        <w:rPr>
          <w:rFonts w:eastAsia="Times New Roman" w:cs="Calibri"/>
          <w:kern w:val="24"/>
          <w:lang w:eastAsia="en-GB"/>
        </w:rPr>
      </w:pPr>
      <w:r w:rsidRPr="00811702">
        <w:rPr>
          <w:rFonts w:eastAsia="Times New Roman" w:cs="Calibri"/>
          <w:kern w:val="24"/>
          <w:lang w:eastAsia="en-GB"/>
        </w:rPr>
        <w:t xml:space="preserve"> (Viewed 18.5.19)</w:t>
      </w:r>
    </w:p>
    <w:p w14:paraId="47824D6A" w14:textId="77777777" w:rsidR="008D1CF6" w:rsidRPr="00811702" w:rsidRDefault="008D1CF6" w:rsidP="00811702">
      <w:pPr>
        <w:spacing w:before="200" w:after="0" w:line="192" w:lineRule="auto"/>
        <w:ind w:left="547" w:hanging="547"/>
        <w:textAlignment w:val="baseline"/>
        <w:rPr>
          <w:rFonts w:eastAsia="Times New Roman" w:cs="Calibri"/>
          <w:kern w:val="24"/>
          <w:lang w:eastAsia="en-GB"/>
        </w:rPr>
      </w:pPr>
    </w:p>
    <w:p w14:paraId="040D859E" w14:textId="77777777" w:rsidR="008D1CF6" w:rsidRPr="008D1CF6" w:rsidRDefault="008D1CF6" w:rsidP="008D1CF6">
      <w:pPr>
        <w:spacing w:after="0" w:line="192" w:lineRule="auto"/>
        <w:contextualSpacing/>
        <w:textAlignment w:val="baseline"/>
        <w:rPr>
          <w:rFonts w:ascii="Times New Roman" w:eastAsia="Times New Roman" w:hAnsi="Times New Roman"/>
          <w:lang w:eastAsia="en-GB"/>
        </w:rPr>
      </w:pPr>
      <w:r w:rsidRPr="008D1CF6">
        <w:rPr>
          <w:rFonts w:eastAsiaTheme="minorEastAsia" w:cs="Calibri"/>
          <w:kern w:val="24"/>
          <w:lang w:eastAsia="en-GB"/>
        </w:rPr>
        <w:t xml:space="preserve">Scottish Government, Space to Grow (2017) Available at: </w:t>
      </w:r>
      <w:hyperlink r:id="rId31" w:history="1">
        <w:r w:rsidR="008C2E69" w:rsidRPr="008D1CF6">
          <w:rPr>
            <w:rFonts w:eastAsiaTheme="minorEastAsia" w:cs="Calibri"/>
            <w:color w:val="2E74B5" w:themeColor="accent1" w:themeShade="BF"/>
            <w:kern w:val="24"/>
            <w:u w:val="single"/>
            <w:lang w:eastAsia="en-GB"/>
          </w:rPr>
          <w:t>https://</w:t>
        </w:r>
      </w:hyperlink>
      <w:hyperlink r:id="rId32" w:history="1">
        <w:r w:rsidR="008C2E69" w:rsidRPr="008D1CF6">
          <w:rPr>
            <w:rFonts w:eastAsiaTheme="minorEastAsia" w:cs="Calibri"/>
            <w:color w:val="2E74B5" w:themeColor="accent1" w:themeShade="BF"/>
            <w:kern w:val="24"/>
            <w:u w:val="single"/>
            <w:lang w:eastAsia="en-GB"/>
          </w:rPr>
          <w:t>blogs.glowscotland.org.uk/ce/EarlyYears/files/2017/07/Space-to-Grow.pdf</w:t>
        </w:r>
      </w:hyperlink>
    </w:p>
    <w:p w14:paraId="565E18AC" w14:textId="3CD1239B" w:rsidR="008D1CF6" w:rsidRPr="008D1CF6" w:rsidRDefault="008D1CF6" w:rsidP="008D1CF6">
      <w:pPr>
        <w:spacing w:after="0" w:line="192" w:lineRule="auto"/>
        <w:contextualSpacing/>
        <w:textAlignment w:val="baseline"/>
        <w:rPr>
          <w:rFonts w:ascii="Times New Roman" w:eastAsia="Times New Roman" w:hAnsi="Times New Roman"/>
          <w:lang w:eastAsia="en-GB"/>
        </w:rPr>
      </w:pPr>
      <w:r w:rsidRPr="008D1CF6">
        <w:rPr>
          <w:rFonts w:eastAsiaTheme="minorEastAsia" w:cs="Calibri"/>
          <w:kern w:val="24"/>
          <w:lang w:eastAsia="en-GB"/>
        </w:rPr>
        <w:t xml:space="preserve"> (Viewed 14.6.19)</w:t>
      </w:r>
    </w:p>
    <w:p w14:paraId="357074FD" w14:textId="5FC0926C" w:rsidR="00811702" w:rsidRPr="008D1CF6" w:rsidRDefault="00811702" w:rsidP="00811702">
      <w:pPr>
        <w:spacing w:before="200" w:after="0" w:line="192" w:lineRule="auto"/>
        <w:ind w:left="547" w:hanging="547"/>
        <w:textAlignment w:val="baseline"/>
        <w:rPr>
          <w:rFonts w:eastAsia="Times New Roman" w:cs="Calibri"/>
          <w:kern w:val="24"/>
          <w:lang w:eastAsia="en-GB"/>
        </w:rPr>
      </w:pPr>
    </w:p>
    <w:p w14:paraId="3644D5FE" w14:textId="73E608D7" w:rsidR="00811702" w:rsidRPr="00811702" w:rsidRDefault="00811702" w:rsidP="00811702">
      <w:pPr>
        <w:rPr>
          <w:rFonts w:eastAsia="Calibri" w:cs="Calibri"/>
        </w:rPr>
      </w:pPr>
      <w:r w:rsidRPr="00811702">
        <w:rPr>
          <w:rFonts w:cs="Calibri"/>
        </w:rPr>
        <w:lastRenderedPageBreak/>
        <w:t xml:space="preserve">SCRUTINY GROUP CARDIFF. 2005. </w:t>
      </w:r>
      <w:proofErr w:type="spellStart"/>
      <w:r w:rsidRPr="00811702">
        <w:rPr>
          <w:rFonts w:cs="Calibri"/>
        </w:rPr>
        <w:t>Playwork</w:t>
      </w:r>
      <w:proofErr w:type="spellEnd"/>
      <w:r w:rsidRPr="00811702">
        <w:rPr>
          <w:rFonts w:cs="Calibri"/>
        </w:rPr>
        <w:t xml:space="preserve"> Principles. (Online) available at: </w:t>
      </w:r>
      <w:hyperlink r:id="rId33" w:history="1">
        <w:r w:rsidRPr="00811702">
          <w:rPr>
            <w:rStyle w:val="Hyperlink"/>
            <w:rFonts w:cs="Calibri"/>
            <w:color w:val="0563C1"/>
          </w:rPr>
          <w:t>http://www.skillsactive.com/PDF?sectors/playwork_Principles.pdf</w:t>
        </w:r>
      </w:hyperlink>
      <w:r w:rsidRPr="00811702">
        <w:rPr>
          <w:rFonts w:cs="Calibri"/>
        </w:rPr>
        <w:t xml:space="preserve"> </w:t>
      </w:r>
    </w:p>
    <w:p w14:paraId="09D24113" w14:textId="77777777" w:rsidR="00811702" w:rsidRDefault="00811702" w:rsidP="00811702">
      <w:pPr>
        <w:rPr>
          <w:rFonts w:cs="Calibri"/>
        </w:rPr>
      </w:pPr>
      <w:r w:rsidRPr="00811702">
        <w:rPr>
          <w:rFonts w:cs="Calibri"/>
        </w:rPr>
        <w:t>(Viewed 21.5.19)</w:t>
      </w:r>
    </w:p>
    <w:p w14:paraId="62173A89" w14:textId="77777777" w:rsidR="00A752E1" w:rsidRDefault="00A752E1" w:rsidP="00811702">
      <w:pPr>
        <w:rPr>
          <w:rFonts w:cs="Calibri"/>
        </w:rPr>
      </w:pPr>
      <w:r>
        <w:rPr>
          <w:rFonts w:cs="Calibri"/>
        </w:rPr>
        <w:t xml:space="preserve">The Lego Foundation. 2018. Learning through Play. (Online) available at: </w:t>
      </w:r>
      <w:hyperlink r:id="rId34" w:history="1">
        <w:r w:rsidR="000230A8" w:rsidRPr="00E55FF3">
          <w:rPr>
            <w:rStyle w:val="Hyperlink"/>
            <w:rFonts w:cs="Calibri"/>
          </w:rPr>
          <w:t>http://www.unicef.org/sites/default/files/2019=8-12/UNICEF-Lego-foundation-Learning-through-play.pdf</w:t>
        </w:r>
      </w:hyperlink>
    </w:p>
    <w:p w14:paraId="302D824C" w14:textId="77777777" w:rsidR="000230A8" w:rsidRPr="00811702" w:rsidRDefault="000230A8" w:rsidP="00811702">
      <w:pPr>
        <w:rPr>
          <w:rFonts w:cs="Calibri"/>
        </w:rPr>
      </w:pPr>
      <w:r>
        <w:rPr>
          <w:rFonts w:cs="Calibri"/>
        </w:rPr>
        <w:t>(Viewed 13.6.19)</w:t>
      </w:r>
    </w:p>
    <w:p w14:paraId="5CEC5FFF" w14:textId="77777777" w:rsidR="00811702" w:rsidRPr="00811702" w:rsidRDefault="00811702" w:rsidP="00811702">
      <w:pPr>
        <w:spacing w:before="200" w:after="0" w:line="192" w:lineRule="auto"/>
        <w:textAlignment w:val="baseline"/>
        <w:rPr>
          <w:rFonts w:eastAsia="Times New Roman" w:cs="Calibri"/>
          <w:kern w:val="24"/>
          <w:lang w:eastAsia="en-GB"/>
        </w:rPr>
      </w:pPr>
      <w:r w:rsidRPr="00811702">
        <w:rPr>
          <w:rFonts w:eastAsia="Times New Roman" w:cs="Calibri"/>
          <w:kern w:val="24"/>
          <w:lang w:eastAsia="en-GB"/>
        </w:rPr>
        <w:t xml:space="preserve">Thom, N. (2019) Presentation Current Thinking. </w:t>
      </w:r>
      <w:smartTag w:uri="urn:schemas-microsoft-com:office:smarttags" w:element="place">
        <w:smartTag w:uri="urn:schemas-microsoft-com:office:smarttags" w:element="PlaceName">
          <w:r w:rsidRPr="00811702">
            <w:rPr>
              <w:rFonts w:eastAsia="Times New Roman" w:cs="Calibri"/>
              <w:kern w:val="24"/>
              <w:lang w:eastAsia="en-GB"/>
            </w:rPr>
            <w:t>Edinburgh</w:t>
          </w:r>
        </w:smartTag>
        <w:r w:rsidRPr="00811702">
          <w:rPr>
            <w:rFonts w:eastAsia="Times New Roman" w:cs="Calibri"/>
            <w:kern w:val="24"/>
            <w:lang w:eastAsia="en-GB"/>
          </w:rPr>
          <w:t xml:space="preserve"> </w:t>
        </w:r>
        <w:smartTag w:uri="urn:schemas-microsoft-com:office:smarttags" w:element="PlaceType">
          <w:r w:rsidRPr="00811702">
            <w:rPr>
              <w:rFonts w:eastAsia="Times New Roman" w:cs="Calibri"/>
              <w:kern w:val="24"/>
              <w:lang w:eastAsia="en-GB"/>
            </w:rPr>
            <w:t>College</w:t>
          </w:r>
        </w:smartTag>
      </w:smartTag>
    </w:p>
    <w:p w14:paraId="732B90ED" w14:textId="77777777" w:rsidR="00811702" w:rsidRPr="00811702" w:rsidRDefault="00811702" w:rsidP="00811702">
      <w:pPr>
        <w:kinsoku w:val="0"/>
        <w:overflowPunct w:val="0"/>
        <w:spacing w:after="0" w:line="192" w:lineRule="auto"/>
        <w:contextualSpacing/>
        <w:textAlignment w:val="baseline"/>
        <w:rPr>
          <w:rFonts w:eastAsia="Times New Roman" w:cs="Calibri"/>
          <w:kern w:val="24"/>
          <w:lang w:eastAsia="en-GB"/>
        </w:rPr>
      </w:pPr>
    </w:p>
    <w:p w14:paraId="6963C563" w14:textId="77777777" w:rsidR="00811702" w:rsidRDefault="00811702" w:rsidP="00811702">
      <w:pPr>
        <w:kinsoku w:val="0"/>
        <w:overflowPunct w:val="0"/>
        <w:spacing w:after="0" w:line="192" w:lineRule="auto"/>
        <w:contextualSpacing/>
        <w:textAlignment w:val="baseline"/>
        <w:rPr>
          <w:rFonts w:ascii="Times New Roman" w:eastAsia="Times New Roman" w:hAnsi="Times New Roman"/>
          <w:lang w:eastAsia="en-GB"/>
        </w:rPr>
      </w:pPr>
      <w:r w:rsidRPr="00811702">
        <w:rPr>
          <w:rFonts w:eastAsia="Times New Roman" w:cs="Calibri"/>
          <w:kern w:val="24"/>
          <w:lang w:eastAsia="en-GB"/>
        </w:rPr>
        <w:t xml:space="preserve">UN Convention on the Rights of the Child (1991) Available at:  </w:t>
      </w:r>
      <w:hyperlink r:id="rId35" w:history="1">
        <w:r w:rsidRPr="00811702">
          <w:rPr>
            <w:rStyle w:val="Hyperlink"/>
            <w:rFonts w:eastAsia="Times New Roman" w:cs="Calibri"/>
            <w:color w:val="0070C0"/>
            <w:kern w:val="24"/>
            <w:lang w:eastAsia="en-GB"/>
          </w:rPr>
          <w:t>https://downloads.unicef.org.uk/wp-content/uploads/2010/05/UNCRC_summary-1.pdf?_ga=2.32621691.438508940.1555591358-1220506683.1504877113</w:t>
        </w:r>
      </w:hyperlink>
    </w:p>
    <w:p w14:paraId="33985962" w14:textId="77777777" w:rsidR="00811702" w:rsidRDefault="00811702" w:rsidP="00811702">
      <w:pPr>
        <w:kinsoku w:val="0"/>
        <w:overflowPunct w:val="0"/>
        <w:spacing w:before="200" w:after="0" w:line="192" w:lineRule="auto"/>
        <w:ind w:left="547" w:hanging="547"/>
        <w:textAlignment w:val="baseline"/>
        <w:rPr>
          <w:rFonts w:eastAsia="Times New Roman" w:cs="Calibri"/>
          <w:kern w:val="24"/>
          <w:lang w:eastAsia="en-GB"/>
        </w:rPr>
      </w:pPr>
      <w:r w:rsidRPr="00811702">
        <w:rPr>
          <w:rFonts w:eastAsia="Times New Roman" w:cs="Calibri"/>
          <w:kern w:val="24"/>
          <w:lang w:eastAsia="en-GB"/>
        </w:rPr>
        <w:t xml:space="preserve"> (Viewed 18.5.19)</w:t>
      </w:r>
    </w:p>
    <w:p w14:paraId="76A9C616" w14:textId="77777777" w:rsidR="00DD52D8" w:rsidRDefault="00DD52D8" w:rsidP="00811702">
      <w:pPr>
        <w:kinsoku w:val="0"/>
        <w:overflowPunct w:val="0"/>
        <w:spacing w:before="200" w:after="0" w:line="192" w:lineRule="auto"/>
        <w:ind w:left="547" w:hanging="547"/>
        <w:textAlignment w:val="baseline"/>
        <w:rPr>
          <w:rFonts w:ascii="Times New Roman" w:eastAsia="Times New Roman" w:hAnsi="Times New Roman"/>
          <w:lang w:eastAsia="en-GB"/>
        </w:rPr>
      </w:pPr>
    </w:p>
    <w:p w14:paraId="6A2130C0" w14:textId="77777777" w:rsidR="00811702" w:rsidRDefault="00811702" w:rsidP="00811702">
      <w:pPr>
        <w:spacing w:before="200" w:after="0" w:line="192" w:lineRule="auto"/>
        <w:ind w:left="547" w:hanging="547"/>
        <w:textAlignment w:val="baseline"/>
        <w:rPr>
          <w:rFonts w:ascii="Times New Roman" w:eastAsia="Times New Roman" w:hAnsi="Times New Roman"/>
          <w:sz w:val="24"/>
          <w:szCs w:val="24"/>
          <w:lang w:eastAsia="en-GB"/>
        </w:rPr>
      </w:pPr>
    </w:p>
    <w:p w14:paraId="16583235" w14:textId="77777777" w:rsidR="00811702" w:rsidRPr="00811702" w:rsidRDefault="00811702" w:rsidP="00811702">
      <w:pPr>
        <w:rPr>
          <w:rFonts w:eastAsia="Calibri" w:cs="Calibri"/>
        </w:rPr>
      </w:pPr>
    </w:p>
    <w:p w14:paraId="508AE9C7" w14:textId="77777777" w:rsidR="00811702" w:rsidRPr="00811702" w:rsidRDefault="00811702" w:rsidP="00811702"/>
    <w:p w14:paraId="7C375EEA" w14:textId="77777777" w:rsidR="00DD52D8" w:rsidRDefault="00DD52D8" w:rsidP="00811702">
      <w:pPr>
        <w:pStyle w:val="Heading1"/>
        <w:jc w:val="center"/>
        <w:rPr>
          <w:rFonts w:ascii="Calibri" w:hAnsi="Calibri" w:cs="Calibri"/>
          <w:b/>
          <w:sz w:val="22"/>
          <w:szCs w:val="22"/>
          <w:u w:val="single"/>
        </w:rPr>
      </w:pPr>
    </w:p>
    <w:p w14:paraId="73413F3A" w14:textId="77777777" w:rsidR="00DD52D8" w:rsidRDefault="00DD52D8" w:rsidP="00811702">
      <w:pPr>
        <w:pStyle w:val="Heading1"/>
        <w:jc w:val="center"/>
        <w:rPr>
          <w:rFonts w:ascii="Calibri" w:hAnsi="Calibri" w:cs="Calibri"/>
          <w:b/>
          <w:sz w:val="22"/>
          <w:szCs w:val="22"/>
          <w:u w:val="single"/>
        </w:rPr>
      </w:pPr>
    </w:p>
    <w:p w14:paraId="232D15DB" w14:textId="77777777" w:rsidR="008D1CF6" w:rsidRDefault="008D1CF6" w:rsidP="008D1CF6">
      <w:pPr>
        <w:pStyle w:val="Heading1"/>
        <w:rPr>
          <w:rFonts w:ascii="Calibri" w:hAnsi="Calibri" w:cs="Calibri"/>
          <w:b/>
          <w:sz w:val="22"/>
          <w:szCs w:val="22"/>
          <w:u w:val="single"/>
        </w:rPr>
      </w:pPr>
    </w:p>
    <w:p w14:paraId="640E9564" w14:textId="77777777" w:rsidR="008D1CF6" w:rsidRDefault="008D1CF6" w:rsidP="008D1CF6">
      <w:pPr>
        <w:pStyle w:val="Heading1"/>
        <w:rPr>
          <w:rFonts w:ascii="Calibri" w:hAnsi="Calibri" w:cs="Calibri"/>
          <w:b/>
          <w:sz w:val="22"/>
          <w:szCs w:val="22"/>
          <w:u w:val="single"/>
        </w:rPr>
      </w:pPr>
    </w:p>
    <w:p w14:paraId="41A22A90" w14:textId="4F329F1A" w:rsidR="00811702" w:rsidRPr="008D1CF6" w:rsidRDefault="00811702" w:rsidP="008D1CF6">
      <w:pPr>
        <w:pStyle w:val="Heading1"/>
        <w:jc w:val="center"/>
        <w:rPr>
          <w:rFonts w:asciiTheme="minorHAnsi" w:hAnsiTheme="minorHAnsi" w:cstheme="minorHAnsi"/>
          <w:b/>
          <w:sz w:val="22"/>
          <w:szCs w:val="22"/>
          <w:u w:val="single"/>
        </w:rPr>
      </w:pPr>
      <w:r w:rsidRPr="008D1CF6">
        <w:rPr>
          <w:rFonts w:asciiTheme="minorHAnsi" w:hAnsiTheme="minorHAnsi" w:cstheme="minorHAnsi"/>
          <w:b/>
          <w:sz w:val="22"/>
          <w:szCs w:val="22"/>
          <w:u w:val="single"/>
        </w:rPr>
        <w:t>Bibliography</w:t>
      </w:r>
    </w:p>
    <w:p w14:paraId="0547AFEE" w14:textId="77777777" w:rsidR="00811702" w:rsidRPr="008D1CF6" w:rsidRDefault="00811702" w:rsidP="00811702">
      <w:pPr>
        <w:spacing w:line="240" w:lineRule="auto"/>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Adair, J. (2010) Effective Strategic Leadership: The Complete Guide to Strategic Management. Revised edition. Pan Books.</w:t>
      </w:r>
    </w:p>
    <w:p w14:paraId="2A34FA3B" w14:textId="77777777" w:rsidR="00811702" w:rsidRPr="008D1CF6" w:rsidRDefault="00811702" w:rsidP="00811702">
      <w:pPr>
        <w:spacing w:line="240" w:lineRule="auto"/>
        <w:rPr>
          <w:rFonts w:asciiTheme="minorHAnsi" w:eastAsia="Times New Roman" w:hAnsiTheme="minorHAnsi" w:cstheme="minorHAnsi"/>
          <w:color w:val="000000"/>
          <w:kern w:val="36"/>
          <w:lang w:eastAsia="ja-JP"/>
        </w:rPr>
      </w:pPr>
      <w:r w:rsidRPr="008D1CF6">
        <w:rPr>
          <w:rFonts w:asciiTheme="minorHAnsi" w:hAnsiTheme="minorHAnsi" w:cstheme="minorHAnsi"/>
        </w:rPr>
        <w:t>Alderson, P (2008) Young Children’s Rights, Jessica Kingsley Publishers: London</w:t>
      </w:r>
    </w:p>
    <w:p w14:paraId="4D7068D3" w14:textId="77777777" w:rsidR="00811702" w:rsidRPr="008D1CF6" w:rsidRDefault="00811702" w:rsidP="00811702">
      <w:pPr>
        <w:pStyle w:val="NoSpacing"/>
        <w:rPr>
          <w:rFonts w:asciiTheme="minorHAnsi" w:hAnsiTheme="minorHAnsi" w:cstheme="minorHAnsi"/>
          <w:color w:val="404040"/>
          <w:kern w:val="24"/>
          <w:sz w:val="22"/>
          <w:szCs w:val="22"/>
        </w:rPr>
      </w:pPr>
      <w:proofErr w:type="spellStart"/>
      <w:r w:rsidRPr="008D1CF6">
        <w:rPr>
          <w:rFonts w:asciiTheme="minorHAnsi" w:hAnsiTheme="minorHAnsi" w:cstheme="minorHAnsi"/>
          <w:color w:val="404040"/>
          <w:kern w:val="24"/>
          <w:sz w:val="22"/>
          <w:szCs w:val="22"/>
        </w:rPr>
        <w:lastRenderedPageBreak/>
        <w:t>Almon</w:t>
      </w:r>
      <w:proofErr w:type="spellEnd"/>
      <w:r w:rsidRPr="008D1CF6">
        <w:rPr>
          <w:rFonts w:asciiTheme="minorHAnsi" w:hAnsiTheme="minorHAnsi" w:cstheme="minorHAnsi"/>
          <w:color w:val="404040"/>
          <w:kern w:val="24"/>
          <w:sz w:val="22"/>
          <w:szCs w:val="22"/>
        </w:rPr>
        <w:t xml:space="preserve">, J (2017) Playing it up with Loose Parts, </w:t>
      </w:r>
      <w:proofErr w:type="spellStart"/>
      <w:r w:rsidRPr="008D1CF6">
        <w:rPr>
          <w:rFonts w:asciiTheme="minorHAnsi" w:hAnsiTheme="minorHAnsi" w:cstheme="minorHAnsi"/>
          <w:color w:val="404040"/>
          <w:kern w:val="24"/>
          <w:sz w:val="22"/>
          <w:szCs w:val="22"/>
        </w:rPr>
        <w:t>Playpods</w:t>
      </w:r>
      <w:proofErr w:type="spellEnd"/>
      <w:r w:rsidRPr="008D1CF6">
        <w:rPr>
          <w:rFonts w:asciiTheme="minorHAnsi" w:hAnsiTheme="minorHAnsi" w:cstheme="minorHAnsi"/>
          <w:color w:val="404040"/>
          <w:kern w:val="24"/>
          <w:sz w:val="22"/>
          <w:szCs w:val="22"/>
        </w:rPr>
        <w:t xml:space="preserve"> and Adventure Playgrounds. Annapolis. Alliance for childhood publication</w:t>
      </w:r>
    </w:p>
    <w:p w14:paraId="6C7233C0" w14:textId="77777777" w:rsidR="00811702" w:rsidRPr="008D1CF6" w:rsidRDefault="00811702" w:rsidP="00811702">
      <w:pPr>
        <w:pStyle w:val="NoSpacing"/>
        <w:rPr>
          <w:rFonts w:asciiTheme="minorHAnsi" w:hAnsiTheme="minorHAnsi" w:cstheme="minorHAnsi"/>
          <w:sz w:val="22"/>
          <w:szCs w:val="22"/>
          <w:lang w:val="en-GB" w:eastAsia="en-US"/>
        </w:rPr>
      </w:pPr>
    </w:p>
    <w:p w14:paraId="7438496E"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hAnsiTheme="minorHAnsi" w:cstheme="minorHAnsi"/>
        </w:rPr>
        <w:t>Arnold, A. (2011) Working with parents: Key Issues. London: Featherstone Education.</w:t>
      </w:r>
    </w:p>
    <w:p w14:paraId="2E65E464"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Aubrey, C. (2009) Leading and Managing in the Early Years Second Edition. London: Sage.</w:t>
      </w:r>
    </w:p>
    <w:p w14:paraId="15F7ABAB"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598182B5"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hAnsiTheme="minorHAnsi" w:cstheme="minorHAnsi"/>
        </w:rPr>
        <w:t>Blatchford, S. (2001). Diversity and Learning in the Early Years. In: Pugh, G. Contemporary Issues in Early Years. 3</w:t>
      </w:r>
      <w:r w:rsidRPr="008D1CF6">
        <w:rPr>
          <w:rFonts w:asciiTheme="minorHAnsi" w:hAnsiTheme="minorHAnsi" w:cstheme="minorHAnsi"/>
          <w:vertAlign w:val="superscript"/>
        </w:rPr>
        <w:t>rd</w:t>
      </w:r>
      <w:r w:rsidRPr="008D1CF6">
        <w:rPr>
          <w:rFonts w:asciiTheme="minorHAnsi" w:hAnsiTheme="minorHAnsi" w:cstheme="minorHAnsi"/>
        </w:rPr>
        <w:t xml:space="preserve"> ed. London: Paul Chapman.</w:t>
      </w:r>
    </w:p>
    <w:p w14:paraId="58802D73" w14:textId="77777777"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t xml:space="preserve">Beckley, P. </w:t>
      </w:r>
      <w:proofErr w:type="spellStart"/>
      <w:r w:rsidRPr="008D1CF6">
        <w:rPr>
          <w:rFonts w:asciiTheme="minorHAnsi" w:hAnsiTheme="minorHAnsi" w:cstheme="minorHAnsi"/>
        </w:rPr>
        <w:t>Elvidge</w:t>
      </w:r>
      <w:proofErr w:type="spellEnd"/>
      <w:r w:rsidRPr="008D1CF6">
        <w:rPr>
          <w:rFonts w:asciiTheme="minorHAnsi" w:hAnsiTheme="minorHAnsi" w:cstheme="minorHAnsi"/>
        </w:rPr>
        <w:t>, K. Hendry, H. (2009) Implementing the Early Years Foundation Stage: A Handbook. Maidenhead; Open University press.</w:t>
      </w:r>
    </w:p>
    <w:p w14:paraId="485C6A7F"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Bolton, G (2006) Reflective Practice 2</w:t>
      </w:r>
      <w:r w:rsidRPr="008D1CF6">
        <w:rPr>
          <w:rFonts w:asciiTheme="minorHAnsi" w:hAnsiTheme="minorHAnsi" w:cstheme="minorHAnsi"/>
          <w:vertAlign w:val="superscript"/>
          <w:lang w:eastAsia="ja-JP"/>
        </w:rPr>
        <w:t>nd</w:t>
      </w:r>
      <w:r w:rsidRPr="008D1CF6">
        <w:rPr>
          <w:rFonts w:asciiTheme="minorHAnsi" w:hAnsiTheme="minorHAnsi" w:cstheme="minorHAnsi"/>
          <w:lang w:eastAsia="ja-JP"/>
        </w:rPr>
        <w:t xml:space="preserve"> Edition London: Sage Publishing</w:t>
      </w:r>
    </w:p>
    <w:p w14:paraId="1C6E5C30"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Brett Davies, M (2007) Doing a successful research project: using qualitative or quantitative methods, Basingstoke: Palgrave Macmillan</w:t>
      </w:r>
    </w:p>
    <w:p w14:paraId="50D34CF1" w14:textId="2EC84283"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hAnsiTheme="minorHAnsi" w:cstheme="minorHAnsi"/>
        </w:rPr>
        <w:t xml:space="preserve">Brock et al (2009) Perspectives on Play; Learning for </w:t>
      </w:r>
      <w:r w:rsidR="00B45AC9" w:rsidRPr="008D1CF6">
        <w:rPr>
          <w:rFonts w:asciiTheme="minorHAnsi" w:hAnsiTheme="minorHAnsi" w:cstheme="minorHAnsi"/>
        </w:rPr>
        <w:t>Life Harlow</w:t>
      </w:r>
      <w:r w:rsidRPr="008D1CF6">
        <w:rPr>
          <w:rFonts w:asciiTheme="minorHAnsi" w:hAnsiTheme="minorHAnsi" w:cstheme="minorHAnsi"/>
        </w:rPr>
        <w:t>: Pearson Education Ltd</w:t>
      </w:r>
    </w:p>
    <w:p w14:paraId="553B9988"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hAnsiTheme="minorHAnsi" w:cstheme="minorHAnsi"/>
        </w:rPr>
        <w:t>Brooks, Libby, (2006). The Story of Childhood. Growing up in Modern Britain. London; Bloomsbury.</w:t>
      </w:r>
    </w:p>
    <w:p w14:paraId="6A7DEA65" w14:textId="77777777" w:rsidR="00811702" w:rsidRPr="008D1CF6" w:rsidRDefault="00811702" w:rsidP="00811702">
      <w:pPr>
        <w:spacing w:line="240" w:lineRule="auto"/>
        <w:rPr>
          <w:rFonts w:asciiTheme="minorHAnsi" w:hAnsiTheme="minorHAnsi" w:cstheme="minorHAnsi"/>
        </w:rPr>
      </w:pPr>
    </w:p>
    <w:p w14:paraId="7B96056C" w14:textId="77777777" w:rsidR="00811702" w:rsidRPr="008D1CF6" w:rsidRDefault="00811702" w:rsidP="00811702">
      <w:pPr>
        <w:spacing w:line="240" w:lineRule="auto"/>
        <w:rPr>
          <w:rFonts w:asciiTheme="minorHAnsi" w:hAnsiTheme="minorHAnsi" w:cstheme="minorHAnsi"/>
        </w:rPr>
      </w:pPr>
      <w:r w:rsidRPr="008D1CF6">
        <w:rPr>
          <w:rFonts w:asciiTheme="minorHAnsi" w:eastAsia="Times New Roman" w:hAnsiTheme="minorHAnsi" w:cstheme="minorHAnsi"/>
          <w:lang w:eastAsia="en-GB"/>
        </w:rPr>
        <w:t xml:space="preserve">Brown F (2003) </w:t>
      </w:r>
      <w:proofErr w:type="spellStart"/>
      <w:r w:rsidRPr="008D1CF6">
        <w:rPr>
          <w:rFonts w:asciiTheme="minorHAnsi" w:eastAsia="Times New Roman" w:hAnsiTheme="minorHAnsi" w:cstheme="minorHAnsi"/>
          <w:lang w:eastAsia="en-GB"/>
        </w:rPr>
        <w:t>Playwork</w:t>
      </w:r>
      <w:proofErr w:type="spellEnd"/>
      <w:r w:rsidRPr="008D1CF6">
        <w:rPr>
          <w:rFonts w:asciiTheme="minorHAnsi" w:eastAsia="Times New Roman" w:hAnsiTheme="minorHAnsi" w:cstheme="minorHAnsi"/>
          <w:lang w:eastAsia="en-GB"/>
        </w:rPr>
        <w:t xml:space="preserve">: theory and practice London: Open University Press </w:t>
      </w:r>
    </w:p>
    <w:p w14:paraId="455AED2E"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hAnsiTheme="minorHAnsi" w:cstheme="minorHAnsi"/>
        </w:rPr>
        <w:t xml:space="preserve">Brown, F. 2009. What is </w:t>
      </w:r>
      <w:proofErr w:type="spellStart"/>
      <w:r w:rsidRPr="008D1CF6">
        <w:rPr>
          <w:rFonts w:asciiTheme="minorHAnsi" w:hAnsiTheme="minorHAnsi" w:cstheme="minorHAnsi"/>
        </w:rPr>
        <w:t>playwork</w:t>
      </w:r>
      <w:proofErr w:type="spellEnd"/>
      <w:r w:rsidRPr="008D1CF6">
        <w:rPr>
          <w:rFonts w:asciiTheme="minorHAnsi" w:hAnsiTheme="minorHAnsi" w:cstheme="minorHAnsi"/>
        </w:rPr>
        <w:t xml:space="preserve">. (Online) Available at: </w:t>
      </w:r>
      <w:hyperlink r:id="rId36" w:history="1">
        <w:r w:rsidRPr="008D1CF6">
          <w:rPr>
            <w:rStyle w:val="Hyperlink"/>
            <w:rFonts w:asciiTheme="minorHAnsi" w:hAnsiTheme="minorHAnsi" w:cstheme="minorHAnsi"/>
          </w:rPr>
          <w:t>http://playwprkfoundationorg.files.wordepress.com/2016/03/no-14_what_is_playwork.pdf</w:t>
        </w:r>
      </w:hyperlink>
    </w:p>
    <w:p w14:paraId="4C49DBBF"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Brown F and Taylor C(Ed) (2008) Foundations of </w:t>
      </w:r>
      <w:proofErr w:type="spellStart"/>
      <w:r w:rsidRPr="008D1CF6">
        <w:rPr>
          <w:rFonts w:asciiTheme="minorHAnsi" w:eastAsia="Times New Roman" w:hAnsiTheme="minorHAnsi" w:cstheme="minorHAnsi"/>
          <w:lang w:eastAsia="en-GB"/>
        </w:rPr>
        <w:t>Playwork</w:t>
      </w:r>
      <w:proofErr w:type="spellEnd"/>
      <w:r w:rsidRPr="008D1CF6">
        <w:rPr>
          <w:rFonts w:asciiTheme="minorHAnsi" w:eastAsia="Times New Roman" w:hAnsiTheme="minorHAnsi" w:cstheme="minorHAnsi"/>
          <w:lang w:eastAsia="en-GB"/>
        </w:rPr>
        <w:t xml:space="preserve"> Maidenhead: Open University Press </w:t>
      </w:r>
    </w:p>
    <w:p w14:paraId="488006A7"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Brown S (2010) Play. How it shapes the brain, opens the imagination and invigorates the soul New York: Penguin</w:t>
      </w:r>
    </w:p>
    <w:p w14:paraId="728C0D75"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hAnsiTheme="minorHAnsi" w:cstheme="minorHAnsi"/>
        </w:rPr>
        <w:t xml:space="preserve">Bruce T (2001) Learning through Play - Babies, Toddlers and the Foundation Years London: Hodder Education </w:t>
      </w:r>
    </w:p>
    <w:p w14:paraId="01ED24B7" w14:textId="77777777" w:rsidR="00811702" w:rsidRPr="008D1CF6" w:rsidRDefault="00811702" w:rsidP="00811702">
      <w:pPr>
        <w:pStyle w:val="Default"/>
        <w:rPr>
          <w:rFonts w:asciiTheme="minorHAnsi" w:eastAsia="Times New Roman" w:hAnsiTheme="minorHAnsi" w:cstheme="minorHAnsi"/>
          <w:sz w:val="22"/>
          <w:szCs w:val="22"/>
        </w:rPr>
      </w:pPr>
      <w:r w:rsidRPr="008D1CF6">
        <w:rPr>
          <w:rFonts w:asciiTheme="minorHAnsi" w:hAnsiTheme="minorHAnsi" w:cstheme="minorHAnsi"/>
          <w:sz w:val="22"/>
          <w:szCs w:val="22"/>
        </w:rPr>
        <w:t>Bryson, J. Alston, F.  (2011) Creating your Strategic Plan. A workbook for public and non Profit organisations. San Francisco; Wiley &amp; Sons.</w:t>
      </w:r>
    </w:p>
    <w:p w14:paraId="01A6207B" w14:textId="77777777" w:rsidR="00811702" w:rsidRPr="008D1CF6" w:rsidRDefault="00811702" w:rsidP="00811702">
      <w:pPr>
        <w:spacing w:line="240" w:lineRule="auto"/>
        <w:rPr>
          <w:rFonts w:asciiTheme="minorHAnsi" w:hAnsiTheme="minorHAnsi" w:cstheme="minorHAnsi"/>
          <w:lang w:eastAsia="ja-JP"/>
        </w:rPr>
      </w:pPr>
    </w:p>
    <w:p w14:paraId="5D38B14D"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Campbell-Barr, V. Leeson, C. (2016) Quality Leadership in the Early Years. London:  Sage Publications</w:t>
      </w:r>
    </w:p>
    <w:p w14:paraId="62F6C4A9" w14:textId="77777777" w:rsidR="00811702" w:rsidRPr="008D1CF6" w:rsidRDefault="00811702" w:rsidP="00811702">
      <w:pPr>
        <w:shd w:val="clear" w:color="auto" w:fill="FFFFFF"/>
        <w:spacing w:after="192"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Care Inspectorate, Children and Young peoples (Scotland) Act 2014 (online) available at </w:t>
      </w:r>
      <w:hyperlink r:id="rId37" w:history="1">
        <w:r w:rsidRPr="008D1CF6">
          <w:rPr>
            <w:rStyle w:val="Hyperlink"/>
            <w:rFonts w:asciiTheme="minorHAnsi" w:eastAsia="Times New Roman" w:hAnsiTheme="minorHAnsi" w:cstheme="minorHAnsi"/>
            <w:color w:val="0065BD"/>
            <w:lang w:val="en-US" w:eastAsia="en-GB"/>
          </w:rPr>
          <w:t>http://hub.careinspectorate.com/knowledge/policy-and-legislation/policy-portals/children-young-people-(scotland)-act/</w:t>
        </w:r>
      </w:hyperlink>
    </w:p>
    <w:p w14:paraId="2FE3717F" w14:textId="77777777" w:rsidR="00811702" w:rsidRPr="008D1CF6" w:rsidRDefault="00811702" w:rsidP="00811702">
      <w:pPr>
        <w:spacing w:line="240" w:lineRule="auto"/>
        <w:rPr>
          <w:rFonts w:asciiTheme="minorHAnsi" w:eastAsia="Calibri" w:hAnsiTheme="minorHAnsi" w:cstheme="minorHAnsi"/>
          <w:color w:val="0065BD"/>
          <w:u w:val="single"/>
        </w:rPr>
      </w:pPr>
      <w:r w:rsidRPr="008D1CF6">
        <w:rPr>
          <w:rFonts w:asciiTheme="minorHAnsi" w:eastAsia="Calibri" w:hAnsiTheme="minorHAnsi" w:cstheme="minorHAnsi"/>
        </w:rPr>
        <w:lastRenderedPageBreak/>
        <w:t xml:space="preserve">Care Inspectorate, 2013. Better results in partnership (online) available at </w:t>
      </w:r>
      <w:hyperlink r:id="rId38" w:history="1">
        <w:r w:rsidRPr="008D1CF6">
          <w:rPr>
            <w:rStyle w:val="Hyperlink"/>
            <w:rFonts w:asciiTheme="minorHAnsi" w:eastAsia="Calibri" w:hAnsiTheme="minorHAnsi" w:cstheme="minorHAnsi"/>
            <w:color w:val="0065BD"/>
          </w:rPr>
          <w:t>http://carenews.careinspectorate.com/better-results-in-partnership/</w:t>
        </w:r>
      </w:hyperlink>
    </w:p>
    <w:p w14:paraId="4385D068" w14:textId="77777777" w:rsidR="00811702" w:rsidRPr="008D1CF6" w:rsidRDefault="00811702" w:rsidP="00811702">
      <w:pPr>
        <w:spacing w:after="0" w:line="240" w:lineRule="auto"/>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404040"/>
          <w:kern w:val="24"/>
          <w:lang w:eastAsia="en-GB"/>
        </w:rPr>
        <w:t xml:space="preserve">Care Inspectorate. My World Outdoors (2016) Available at: </w:t>
      </w:r>
      <w:hyperlink r:id="rId39" w:history="1">
        <w:r w:rsidRPr="008D1CF6">
          <w:rPr>
            <w:rStyle w:val="Hyperlink"/>
            <w:rFonts w:asciiTheme="minorHAnsi" w:eastAsia="Times New Roman" w:hAnsiTheme="minorHAnsi" w:cstheme="minorHAnsi"/>
            <w:color w:val="0070C0"/>
            <w:kern w:val="24"/>
            <w:lang w:eastAsia="en-GB"/>
          </w:rPr>
          <w:t>http://www.careinspectorate.com/images/documents/3091/My_world_outdoors_-_early_years_good_practice_2016.pdf</w:t>
        </w:r>
      </w:hyperlink>
    </w:p>
    <w:p w14:paraId="7F98F341" w14:textId="77777777" w:rsidR="00811702" w:rsidRPr="008D1CF6" w:rsidRDefault="00811702" w:rsidP="00811702">
      <w:pPr>
        <w:spacing w:line="240" w:lineRule="auto"/>
        <w:rPr>
          <w:rFonts w:asciiTheme="minorHAnsi" w:eastAsia="Calibri" w:hAnsiTheme="minorHAnsi" w:cstheme="minorHAnsi"/>
          <w:color w:val="0070C0"/>
          <w:u w:val="single"/>
        </w:rPr>
      </w:pPr>
    </w:p>
    <w:p w14:paraId="29B8FDC6"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Casey, Theresa (2005) Inclusive Play – Practical Strategies for working with children aged 3-8   London: Paul Chapman Educational Publishing </w:t>
      </w:r>
    </w:p>
    <w:p w14:paraId="38EC63D4"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Casey, Theresa (2007) – Environments for Outdoor Play: A Practical Guide to Making Space for Children London: Paul Chapman Educational Publishing    </w:t>
      </w:r>
    </w:p>
    <w:p w14:paraId="5FBEA01E"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hAnsiTheme="minorHAnsi" w:cstheme="minorHAnsi"/>
        </w:rPr>
        <w:t xml:space="preserve">Children’s Act 1989. Available at: </w:t>
      </w:r>
      <w:hyperlink r:id="rId40" w:history="1">
        <w:r w:rsidRPr="008D1CF6">
          <w:rPr>
            <w:rStyle w:val="Hyperlink"/>
            <w:rFonts w:asciiTheme="minorHAnsi" w:hAnsiTheme="minorHAnsi" w:cstheme="minorHAnsi"/>
          </w:rPr>
          <w:t>http://www.legislation.gov.uk/ukpga/1989/41/section/47</w:t>
        </w:r>
      </w:hyperlink>
    </w:p>
    <w:p w14:paraId="2F119284"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kern w:val="24"/>
        </w:rPr>
        <w:t>Children (</w:t>
      </w:r>
      <w:commentRangeStart w:id="1"/>
      <w:r w:rsidRPr="008D1CF6">
        <w:rPr>
          <w:rFonts w:asciiTheme="minorHAnsi" w:eastAsia="Times New Roman" w:hAnsiTheme="minorHAnsi" w:cstheme="minorHAnsi"/>
          <w:kern w:val="24"/>
        </w:rPr>
        <w:t>Scotland</w:t>
      </w:r>
      <w:commentRangeEnd w:id="1"/>
      <w:r w:rsidRPr="008D1CF6">
        <w:rPr>
          <w:rStyle w:val="CommentReference"/>
          <w:rFonts w:asciiTheme="minorHAnsi" w:hAnsiTheme="minorHAnsi" w:cstheme="minorHAnsi"/>
          <w:sz w:val="22"/>
          <w:szCs w:val="22"/>
        </w:rPr>
        <w:commentReference w:id="1"/>
      </w:r>
      <w:r w:rsidRPr="008D1CF6">
        <w:rPr>
          <w:rFonts w:asciiTheme="minorHAnsi" w:eastAsia="Times New Roman" w:hAnsiTheme="minorHAnsi" w:cstheme="minorHAnsi"/>
          <w:kern w:val="24"/>
        </w:rPr>
        <w:t>) Act (1995) Available at</w:t>
      </w:r>
      <w:r w:rsidRPr="008D1CF6">
        <w:rPr>
          <w:rFonts w:asciiTheme="minorHAnsi" w:eastAsia="Times New Roman" w:hAnsiTheme="minorHAnsi" w:cstheme="minorHAnsi"/>
          <w:color w:val="000000"/>
          <w:kern w:val="24"/>
        </w:rPr>
        <w:t xml:space="preserve">: </w:t>
      </w:r>
      <w:hyperlink r:id="rId42" w:history="1">
        <w:r w:rsidRPr="008D1CF6">
          <w:rPr>
            <w:rStyle w:val="Hyperlink"/>
            <w:rFonts w:asciiTheme="minorHAnsi" w:eastAsia="Times New Roman" w:hAnsiTheme="minorHAnsi" w:cstheme="minorHAnsi"/>
            <w:kern w:val="24"/>
          </w:rPr>
          <w:t>https://www.gov.scot/publications/scotlands-children-children-scotland-act-1995-regulations-guidance-volume-1-support-protection-children-families/pages/2</w:t>
        </w:r>
      </w:hyperlink>
    </w:p>
    <w:p w14:paraId="502E8FD8" w14:textId="77777777" w:rsidR="00811702" w:rsidRPr="008D1CF6" w:rsidRDefault="00811702" w:rsidP="00811702">
      <w:pPr>
        <w:pStyle w:val="Default"/>
        <w:rPr>
          <w:rStyle w:val="Hyperlink"/>
          <w:rFonts w:asciiTheme="minorHAnsi" w:eastAsia="Times New Roman" w:hAnsiTheme="minorHAnsi" w:cstheme="minorHAnsi"/>
          <w:sz w:val="22"/>
          <w:szCs w:val="22"/>
        </w:rPr>
      </w:pPr>
      <w:r w:rsidRPr="008D1CF6">
        <w:rPr>
          <w:rFonts w:asciiTheme="minorHAnsi" w:hAnsiTheme="minorHAnsi" w:cstheme="minorHAnsi"/>
          <w:sz w:val="22"/>
          <w:szCs w:val="22"/>
        </w:rPr>
        <w:t xml:space="preserve">Children’s Play Council (2004) Planning for Play London: Children’s Play Council. Available online at </w:t>
      </w:r>
      <w:r w:rsidRPr="008D1CF6">
        <w:rPr>
          <w:rFonts w:asciiTheme="minorHAnsi" w:hAnsiTheme="minorHAnsi" w:cstheme="minorHAnsi"/>
          <w:sz w:val="22"/>
          <w:szCs w:val="22"/>
        </w:rPr>
        <w:fldChar w:fldCharType="begin"/>
      </w:r>
      <w:commentRangeStart w:id="2"/>
      <w:r w:rsidRPr="008D1CF6">
        <w:rPr>
          <w:rFonts w:asciiTheme="minorHAnsi" w:hAnsiTheme="minorHAnsi" w:cstheme="minorHAnsi"/>
          <w:sz w:val="22"/>
          <w:szCs w:val="22"/>
        </w:rPr>
        <w:instrText xml:space="preserve"> HYPERLINK "http://www.playengland.org.uk/media/120480/planning_for_play.pdf" </w:instrText>
      </w:r>
      <w:r w:rsidRPr="008D1CF6">
        <w:rPr>
          <w:rFonts w:asciiTheme="minorHAnsi" w:hAnsiTheme="minorHAnsi" w:cstheme="minorHAnsi"/>
          <w:sz w:val="22"/>
          <w:szCs w:val="22"/>
        </w:rPr>
        <w:fldChar w:fldCharType="separate"/>
      </w:r>
      <w:r w:rsidRPr="008D1CF6">
        <w:rPr>
          <w:rStyle w:val="Hyperlink"/>
          <w:rFonts w:asciiTheme="minorHAnsi" w:hAnsiTheme="minorHAnsi" w:cstheme="minorHAnsi"/>
          <w:sz w:val="22"/>
          <w:szCs w:val="22"/>
        </w:rPr>
        <w:t>http://www.playengland.org.uk/media/120480/planning_for_play.pdf</w:t>
      </w:r>
      <w:commentRangeEnd w:id="2"/>
      <w:r w:rsidRPr="008D1CF6">
        <w:rPr>
          <w:rStyle w:val="CommentReference"/>
          <w:rFonts w:asciiTheme="minorHAnsi" w:hAnsiTheme="minorHAnsi" w:cstheme="minorHAnsi"/>
          <w:sz w:val="22"/>
          <w:szCs w:val="22"/>
          <w:lang w:eastAsia="en-US"/>
        </w:rPr>
        <w:commentReference w:id="2"/>
      </w:r>
      <w:r w:rsidRPr="008D1CF6">
        <w:rPr>
          <w:rFonts w:asciiTheme="minorHAnsi" w:hAnsiTheme="minorHAnsi" w:cstheme="minorHAnsi"/>
          <w:sz w:val="22"/>
          <w:szCs w:val="22"/>
        </w:rPr>
        <w:fldChar w:fldCharType="end"/>
      </w:r>
    </w:p>
    <w:p w14:paraId="25512CA9" w14:textId="77777777" w:rsidR="00811702" w:rsidRPr="008D1CF6" w:rsidRDefault="00811702" w:rsidP="00811702">
      <w:pPr>
        <w:pStyle w:val="Default"/>
        <w:rPr>
          <w:rStyle w:val="Hyperlink"/>
          <w:rFonts w:asciiTheme="minorHAnsi" w:hAnsiTheme="minorHAnsi" w:cstheme="minorHAnsi"/>
          <w:sz w:val="22"/>
          <w:szCs w:val="22"/>
        </w:rPr>
      </w:pPr>
    </w:p>
    <w:p w14:paraId="362B050B" w14:textId="77777777" w:rsidR="00811702" w:rsidRPr="008D1CF6" w:rsidRDefault="00811702" w:rsidP="00811702">
      <w:pPr>
        <w:pStyle w:val="Default"/>
        <w:rPr>
          <w:rStyle w:val="Hyperlink"/>
          <w:rFonts w:asciiTheme="minorHAnsi" w:hAnsiTheme="minorHAnsi" w:cstheme="minorHAnsi"/>
          <w:sz w:val="22"/>
          <w:szCs w:val="22"/>
        </w:rPr>
      </w:pPr>
      <w:r w:rsidRPr="008D1CF6">
        <w:rPr>
          <w:rStyle w:val="Hyperlink"/>
          <w:rFonts w:asciiTheme="minorHAnsi" w:hAnsiTheme="minorHAnsi" w:cstheme="minorHAnsi"/>
          <w:color w:val="auto"/>
          <w:sz w:val="22"/>
          <w:szCs w:val="22"/>
        </w:rPr>
        <w:t>City of Edinburgh Council</w:t>
      </w:r>
      <w:r w:rsidRPr="008D1CF6">
        <w:rPr>
          <w:rFonts w:asciiTheme="minorHAnsi" w:hAnsiTheme="minorHAnsi" w:cstheme="minorHAnsi"/>
          <w:sz w:val="22"/>
          <w:szCs w:val="22"/>
        </w:rPr>
        <w:t xml:space="preserve"> (no date) </w:t>
      </w:r>
      <w:r w:rsidRPr="008D1CF6">
        <w:rPr>
          <w:rStyle w:val="Hyperlink"/>
          <w:rFonts w:asciiTheme="minorHAnsi" w:hAnsiTheme="minorHAnsi" w:cstheme="minorHAnsi"/>
          <w:color w:val="auto"/>
          <w:sz w:val="22"/>
          <w:szCs w:val="22"/>
        </w:rPr>
        <w:t xml:space="preserve">Getting It Right for Every Child in Edinburgh, </w:t>
      </w:r>
      <w:r w:rsidRPr="008D1CF6">
        <w:rPr>
          <w:rFonts w:asciiTheme="minorHAnsi" w:hAnsiTheme="minorHAnsi" w:cstheme="minorHAnsi"/>
          <w:sz w:val="22"/>
          <w:szCs w:val="22"/>
        </w:rPr>
        <w:t xml:space="preserve">Available [online] </w:t>
      </w:r>
      <w:hyperlink r:id="rId43" w:history="1">
        <w:r w:rsidRPr="008D1CF6">
          <w:rPr>
            <w:rStyle w:val="Hyperlink"/>
            <w:rFonts w:asciiTheme="minorHAnsi" w:hAnsiTheme="minorHAnsi" w:cstheme="minorHAnsi"/>
            <w:color w:val="0070C0"/>
            <w:sz w:val="22"/>
            <w:szCs w:val="22"/>
          </w:rPr>
          <w:t>http://www.edinburgh.gov.uk/girfec</w:t>
        </w:r>
      </w:hyperlink>
    </w:p>
    <w:p w14:paraId="2B6D52EF" w14:textId="77777777" w:rsidR="00811702" w:rsidRPr="008D1CF6" w:rsidRDefault="00811702" w:rsidP="00811702">
      <w:pPr>
        <w:pStyle w:val="Default"/>
        <w:rPr>
          <w:rFonts w:asciiTheme="minorHAnsi" w:hAnsiTheme="minorHAnsi" w:cstheme="minorHAnsi"/>
          <w:sz w:val="22"/>
          <w:szCs w:val="22"/>
        </w:rPr>
      </w:pPr>
    </w:p>
    <w:p w14:paraId="1C136FCC" w14:textId="48262777"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t xml:space="preserve">Clark and Moss (2011) Listening to Young Children: The Mosaic Approach National Children's </w:t>
      </w:r>
      <w:r w:rsidR="00B45AC9" w:rsidRPr="008D1CF6">
        <w:rPr>
          <w:rFonts w:asciiTheme="minorHAnsi" w:hAnsiTheme="minorHAnsi" w:cstheme="minorHAnsi"/>
        </w:rPr>
        <w:t>Bureau</w:t>
      </w:r>
      <w:r w:rsidRPr="008D1CF6">
        <w:rPr>
          <w:rFonts w:asciiTheme="minorHAnsi" w:hAnsiTheme="minorHAnsi" w:cstheme="minorHAnsi"/>
        </w:rPr>
        <w:t xml:space="preserve">: London </w:t>
      </w:r>
    </w:p>
    <w:p w14:paraId="30B497D6" w14:textId="77777777" w:rsidR="00811702" w:rsidRPr="008D1CF6" w:rsidRDefault="00811702" w:rsidP="00811702">
      <w:pPr>
        <w:widowControl w:val="0"/>
        <w:spacing w:line="240" w:lineRule="auto"/>
        <w:rPr>
          <w:rFonts w:asciiTheme="minorHAnsi" w:eastAsia="Times New Roman" w:hAnsiTheme="minorHAnsi" w:cstheme="minorHAnsi"/>
          <w:color w:val="2E75B6"/>
          <w:kern w:val="28"/>
          <w:u w:val="single"/>
          <w:lang w:eastAsia="en-GB"/>
        </w:rPr>
      </w:pPr>
      <w:proofErr w:type="spellStart"/>
      <w:r w:rsidRPr="008D1CF6">
        <w:rPr>
          <w:rFonts w:asciiTheme="minorHAnsi" w:eastAsia="Times New Roman" w:hAnsiTheme="minorHAnsi" w:cstheme="minorHAnsi"/>
          <w:color w:val="000000"/>
          <w:kern w:val="28"/>
          <w:lang w:eastAsia="en-GB"/>
        </w:rPr>
        <w:t>Cojocaru</w:t>
      </w:r>
      <w:proofErr w:type="spellEnd"/>
      <w:r w:rsidRPr="008D1CF6">
        <w:rPr>
          <w:rFonts w:asciiTheme="minorHAnsi" w:eastAsia="Times New Roman" w:hAnsiTheme="minorHAnsi" w:cstheme="minorHAnsi"/>
          <w:color w:val="000000"/>
          <w:kern w:val="28"/>
          <w:lang w:eastAsia="en-GB"/>
        </w:rPr>
        <w:t xml:space="preserve">, M (2016) Brain Development and Early Learning (online) Available at: </w:t>
      </w:r>
      <w:hyperlink r:id="rId44" w:history="1">
        <w:r w:rsidRPr="008D1CF6">
          <w:rPr>
            <w:rStyle w:val="Hyperlink"/>
            <w:rFonts w:asciiTheme="minorHAnsi" w:eastAsia="Times New Roman" w:hAnsiTheme="minorHAnsi" w:cstheme="minorHAnsi"/>
            <w:color w:val="044A91"/>
            <w:kern w:val="28"/>
            <w:lang w:eastAsia="en-GB"/>
          </w:rPr>
          <w:t>http://playtothinksmart.hk/brain-development/brain-development-and-early-learning/</w:t>
        </w:r>
      </w:hyperlink>
    </w:p>
    <w:p w14:paraId="1B31C576"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28"/>
          <w:lang w:eastAsia="en-GB"/>
        </w:rPr>
        <w:t> </w:t>
      </w:r>
      <w:r w:rsidRPr="008D1CF6">
        <w:rPr>
          <w:rFonts w:asciiTheme="minorHAnsi" w:hAnsiTheme="minorHAnsi" w:cstheme="minorHAnsi"/>
          <w:lang w:eastAsia="ja-JP"/>
        </w:rPr>
        <w:t>C</w:t>
      </w:r>
      <w:r w:rsidRPr="008D1CF6">
        <w:rPr>
          <w:rFonts w:asciiTheme="minorHAnsi" w:eastAsia="Times New Roman" w:hAnsiTheme="minorHAnsi" w:cstheme="minorHAnsi"/>
          <w:color w:val="000000"/>
          <w:kern w:val="36"/>
          <w:lang w:eastAsia="ja-JP"/>
        </w:rPr>
        <w:t>ole, G.A. (2003) Management Theory and Practice. Sixth edition. London: Thomson Learning.</w:t>
      </w:r>
    </w:p>
    <w:p w14:paraId="5F70F5BD"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p>
    <w:p w14:paraId="0B904481" w14:textId="77777777" w:rsidR="00811702" w:rsidRPr="008D1CF6" w:rsidRDefault="00811702" w:rsidP="00811702">
      <w:pPr>
        <w:spacing w:line="240" w:lineRule="auto"/>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 xml:space="preserve">Cole, G.A. and Kelly, P. (2011) Management Theory and Practice. Seventh edition.  Andover: </w:t>
      </w:r>
      <w:proofErr w:type="spellStart"/>
      <w:r w:rsidRPr="008D1CF6">
        <w:rPr>
          <w:rFonts w:asciiTheme="minorHAnsi" w:eastAsia="Times New Roman" w:hAnsiTheme="minorHAnsi" w:cstheme="minorHAnsi"/>
          <w:color w:val="000000"/>
          <w:kern w:val="36"/>
          <w:lang w:eastAsia="ja-JP"/>
        </w:rPr>
        <w:t>Centage</w:t>
      </w:r>
      <w:proofErr w:type="spellEnd"/>
      <w:r w:rsidRPr="008D1CF6">
        <w:rPr>
          <w:rFonts w:asciiTheme="minorHAnsi" w:eastAsia="Times New Roman" w:hAnsiTheme="minorHAnsi" w:cstheme="minorHAnsi"/>
          <w:color w:val="000000"/>
          <w:kern w:val="36"/>
          <w:lang w:eastAsia="ja-JP"/>
        </w:rPr>
        <w:t xml:space="preserve"> Learning </w:t>
      </w:r>
    </w:p>
    <w:p w14:paraId="38A0D178" w14:textId="77777777" w:rsidR="00811702" w:rsidRPr="008D1CF6" w:rsidRDefault="00811702" w:rsidP="00811702">
      <w:pPr>
        <w:spacing w:line="240" w:lineRule="auto"/>
        <w:rPr>
          <w:rFonts w:asciiTheme="minorHAnsi" w:eastAsia="Times New Roman" w:hAnsiTheme="minorHAnsi" w:cstheme="minorHAnsi"/>
          <w:color w:val="0000FF"/>
          <w:u w:val="single"/>
          <w:lang w:eastAsia="en-GB"/>
        </w:rPr>
      </w:pPr>
      <w:r w:rsidRPr="008D1CF6">
        <w:rPr>
          <w:rFonts w:asciiTheme="minorHAnsi" w:eastAsia="Times New Roman" w:hAnsiTheme="minorHAnsi" w:cstheme="minorHAnsi"/>
          <w:lang w:eastAsia="en-GB"/>
        </w:rPr>
        <w:t xml:space="preserve">Cole-Hamilton I (2011) Getting it Right for Play The Power of Play: an evidence base Play Scotland available online at </w:t>
      </w:r>
      <w:hyperlink r:id="rId45" w:history="1">
        <w:r w:rsidRPr="008D1CF6">
          <w:rPr>
            <w:rStyle w:val="Hyperlink"/>
            <w:rFonts w:asciiTheme="minorHAnsi" w:eastAsia="Times New Roman" w:hAnsiTheme="minorHAnsi" w:cstheme="minorHAnsi"/>
            <w:lang w:eastAsia="en-GB"/>
          </w:rPr>
          <w:t>http://www.playscotland.org/getting-it-right-for-play/</w:t>
        </w:r>
      </w:hyperlink>
    </w:p>
    <w:p w14:paraId="0C90C2D0"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 xml:space="preserve">Cook, J (2013) Leadership and Management in Early Years. London; Practical Pre-School Books </w:t>
      </w:r>
    </w:p>
    <w:p w14:paraId="288E4D5A" w14:textId="77777777" w:rsidR="00811702" w:rsidRPr="008D1CF6" w:rsidRDefault="00811702" w:rsidP="00811702">
      <w:pPr>
        <w:spacing w:line="240" w:lineRule="auto"/>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 xml:space="preserve">Cottrell S, (2011) Palgrave Study Skills, Critical Thinking Skills. </w:t>
      </w:r>
      <w:proofErr w:type="spellStart"/>
      <w:r w:rsidRPr="008D1CF6">
        <w:rPr>
          <w:rFonts w:asciiTheme="minorHAnsi" w:eastAsia="Times New Roman" w:hAnsiTheme="minorHAnsi" w:cstheme="minorHAnsi"/>
          <w:color w:val="000000"/>
          <w:kern w:val="36"/>
          <w:lang w:eastAsia="ja-JP"/>
        </w:rPr>
        <w:t>Basingstoke;Palgrave</w:t>
      </w:r>
      <w:proofErr w:type="spellEnd"/>
      <w:r w:rsidRPr="008D1CF6">
        <w:rPr>
          <w:rFonts w:asciiTheme="minorHAnsi" w:eastAsia="Times New Roman" w:hAnsiTheme="minorHAnsi" w:cstheme="minorHAnsi"/>
          <w:color w:val="000000"/>
          <w:kern w:val="36"/>
          <w:lang w:eastAsia="ja-JP"/>
        </w:rPr>
        <w:t xml:space="preserve"> Macmillan.</w:t>
      </w:r>
    </w:p>
    <w:p w14:paraId="763A3A7A"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lastRenderedPageBreak/>
        <w:t>Cottrell, S (2011) Critical thinking skills, 2</w:t>
      </w:r>
      <w:r w:rsidRPr="008D1CF6">
        <w:rPr>
          <w:rFonts w:asciiTheme="minorHAnsi" w:eastAsia="Times New Roman" w:hAnsiTheme="minorHAnsi" w:cstheme="minorHAnsi"/>
          <w:vertAlign w:val="superscript"/>
          <w:lang w:eastAsia="en-GB"/>
        </w:rPr>
        <w:t>nd</w:t>
      </w:r>
      <w:r w:rsidRPr="008D1CF6">
        <w:rPr>
          <w:rFonts w:asciiTheme="minorHAnsi" w:eastAsia="Times New Roman" w:hAnsiTheme="minorHAnsi" w:cstheme="minorHAnsi"/>
          <w:lang w:eastAsia="en-GB"/>
        </w:rPr>
        <w:t xml:space="preserve"> edition, Basingstoke: Palgrave Macmillan</w:t>
      </w:r>
    </w:p>
    <w:p w14:paraId="32E250C8" w14:textId="77777777" w:rsidR="00811702" w:rsidRPr="008D1CF6" w:rsidRDefault="00811702" w:rsidP="00811702">
      <w:pPr>
        <w:spacing w:line="240" w:lineRule="auto"/>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Daly, M., Byers, E. and Taylor, W. (2009) Early Years Management in Practice. Second edition. Essex: Heinemann.</w:t>
      </w:r>
    </w:p>
    <w:p w14:paraId="2F41E93D" w14:textId="4763A829" w:rsidR="00811702" w:rsidRPr="008D1CF6" w:rsidRDefault="00811702" w:rsidP="00811702">
      <w:pPr>
        <w:pStyle w:val="NoSpacing"/>
        <w:rPr>
          <w:rFonts w:asciiTheme="minorHAnsi" w:hAnsiTheme="minorHAnsi" w:cstheme="minorHAnsi"/>
          <w:color w:val="000000"/>
          <w:sz w:val="22"/>
          <w:szCs w:val="22"/>
        </w:rPr>
      </w:pPr>
      <w:r w:rsidRPr="008D1CF6">
        <w:rPr>
          <w:rFonts w:asciiTheme="minorHAnsi" w:hAnsiTheme="minorHAnsi" w:cstheme="minorHAnsi"/>
          <w:sz w:val="22"/>
          <w:szCs w:val="22"/>
        </w:rPr>
        <w:t>Davis, J (</w:t>
      </w:r>
      <w:r w:rsidR="008C73E5" w:rsidRPr="008D1CF6">
        <w:rPr>
          <w:rFonts w:asciiTheme="minorHAnsi" w:hAnsiTheme="minorHAnsi" w:cstheme="minorHAnsi"/>
          <w:sz w:val="22"/>
          <w:szCs w:val="22"/>
        </w:rPr>
        <w:t>Ed</w:t>
      </w:r>
      <w:r w:rsidRPr="008D1CF6">
        <w:rPr>
          <w:rFonts w:asciiTheme="minorHAnsi" w:hAnsiTheme="minorHAnsi" w:cstheme="minorHAnsi"/>
          <w:sz w:val="22"/>
          <w:szCs w:val="22"/>
        </w:rPr>
        <w:t xml:space="preserve">) (2006) </w:t>
      </w:r>
      <w:r w:rsidRPr="008D1CF6">
        <w:rPr>
          <w:rFonts w:asciiTheme="minorHAnsi" w:hAnsiTheme="minorHAnsi" w:cstheme="minorHAnsi"/>
          <w:color w:val="000000"/>
          <w:sz w:val="22"/>
          <w:szCs w:val="22"/>
        </w:rPr>
        <w:t>Children, Young People and Social Inclusion: Participation for What</w:t>
      </w:r>
      <w:r w:rsidR="008C73E5" w:rsidRPr="008D1CF6">
        <w:rPr>
          <w:rFonts w:asciiTheme="minorHAnsi" w:hAnsiTheme="minorHAnsi" w:cstheme="minorHAnsi"/>
          <w:color w:val="000000"/>
          <w:sz w:val="22"/>
          <w:szCs w:val="22"/>
        </w:rPr>
        <w:t>?</w:t>
      </w:r>
      <w:r w:rsidRPr="008D1CF6">
        <w:rPr>
          <w:rFonts w:asciiTheme="minorHAnsi" w:hAnsiTheme="minorHAnsi" w:cstheme="minorHAnsi"/>
          <w:color w:val="000000"/>
          <w:sz w:val="22"/>
          <w:szCs w:val="22"/>
        </w:rPr>
        <w:t xml:space="preserve"> Policy Press</w:t>
      </w:r>
    </w:p>
    <w:p w14:paraId="0E9DA82C" w14:textId="77777777" w:rsidR="00811702" w:rsidRPr="008D1CF6" w:rsidRDefault="00811702" w:rsidP="00811702">
      <w:pPr>
        <w:pStyle w:val="NoSpacing"/>
        <w:rPr>
          <w:rFonts w:asciiTheme="minorHAnsi" w:hAnsiTheme="minorHAnsi" w:cstheme="minorHAnsi"/>
          <w:color w:val="000000"/>
          <w:sz w:val="22"/>
          <w:szCs w:val="22"/>
          <w:lang w:eastAsia="en-US"/>
        </w:rPr>
      </w:pPr>
    </w:p>
    <w:p w14:paraId="51495FBF" w14:textId="77777777" w:rsidR="00811702" w:rsidRPr="008D1CF6" w:rsidRDefault="00811702" w:rsidP="00811702">
      <w:pPr>
        <w:pStyle w:val="NoSpacing"/>
        <w:rPr>
          <w:rStyle w:val="Hyperlink"/>
          <w:rFonts w:asciiTheme="minorHAnsi" w:hAnsiTheme="minorHAnsi" w:cstheme="minorHAnsi"/>
          <w:sz w:val="22"/>
          <w:szCs w:val="22"/>
        </w:rPr>
      </w:pPr>
      <w:r w:rsidRPr="008D1CF6">
        <w:rPr>
          <w:rFonts w:asciiTheme="minorHAnsi" w:hAnsiTheme="minorHAnsi" w:cstheme="minorHAnsi"/>
          <w:sz w:val="22"/>
          <w:szCs w:val="22"/>
        </w:rPr>
        <w:t xml:space="preserve">Deacon S (2010) Joining the Dots – A Better Start for Scotland’s Children, an independent report: Available [online]   </w:t>
      </w:r>
      <w:hyperlink r:id="rId46" w:history="1">
        <w:r w:rsidRPr="008D1CF6">
          <w:rPr>
            <w:rStyle w:val="Hyperlink"/>
            <w:rFonts w:asciiTheme="minorHAnsi" w:hAnsiTheme="minorHAnsi" w:cstheme="minorHAnsi"/>
            <w:sz w:val="22"/>
            <w:szCs w:val="22"/>
          </w:rPr>
          <w:t>http://www.scotland.gov.uk/Resource/Doc/343337/0114216.pdf</w:t>
        </w:r>
      </w:hyperlink>
    </w:p>
    <w:p w14:paraId="06EB1255" w14:textId="77777777" w:rsidR="00811702" w:rsidRPr="008D1CF6" w:rsidRDefault="00811702" w:rsidP="00811702">
      <w:pPr>
        <w:pStyle w:val="NoSpacing"/>
        <w:rPr>
          <w:rStyle w:val="Hyperlink"/>
          <w:rFonts w:asciiTheme="minorHAnsi" w:hAnsiTheme="minorHAnsi" w:cstheme="minorHAnsi"/>
          <w:sz w:val="22"/>
          <w:szCs w:val="22"/>
        </w:rPr>
      </w:pPr>
    </w:p>
    <w:p w14:paraId="032B0898"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404040"/>
          <w:kern w:val="24"/>
          <w:lang w:eastAsia="en-GB"/>
        </w:rPr>
        <w:t xml:space="preserve">Department of Children, Schools and Families, 2003. Every Child Matters. Available at: </w:t>
      </w:r>
      <w:hyperlink r:id="rId47" w:history="1">
        <w:r w:rsidRPr="008D1CF6">
          <w:rPr>
            <w:rStyle w:val="Hyperlink"/>
            <w:rFonts w:asciiTheme="minorHAnsi" w:eastAsia="Times New Roman" w:hAnsiTheme="minorHAnsi" w:cstheme="minorHAnsi"/>
            <w:color w:val="0070C0"/>
            <w:kern w:val="24"/>
            <w:lang w:eastAsia="en-GB"/>
          </w:rPr>
          <w:t>https://assets.publishing.service.gov.uk/government/uploads/system/uploads/attachment_data/file/272064/5860.pdf</w:t>
        </w:r>
      </w:hyperlink>
    </w:p>
    <w:p w14:paraId="24F56E29" w14:textId="77777777" w:rsidR="00811702" w:rsidRPr="008D1CF6" w:rsidRDefault="00811702" w:rsidP="00811702">
      <w:pPr>
        <w:pStyle w:val="NoSpacing"/>
        <w:rPr>
          <w:rStyle w:val="Hyperlink"/>
          <w:rFonts w:asciiTheme="minorHAnsi" w:hAnsiTheme="minorHAnsi" w:cstheme="minorHAnsi"/>
          <w:color w:val="0070C0"/>
          <w:sz w:val="22"/>
          <w:szCs w:val="22"/>
          <w:lang w:eastAsia="en-US"/>
        </w:rPr>
      </w:pPr>
    </w:p>
    <w:p w14:paraId="768FE48C" w14:textId="77777777" w:rsidR="00811702" w:rsidRPr="008D1CF6" w:rsidRDefault="00811702" w:rsidP="00811702">
      <w:pPr>
        <w:pStyle w:val="NoSpacing"/>
        <w:rPr>
          <w:rStyle w:val="Hyperlink"/>
          <w:rFonts w:asciiTheme="minorHAnsi" w:hAnsiTheme="minorHAnsi" w:cstheme="minorHAnsi"/>
          <w:color w:val="0563C1"/>
          <w:sz w:val="22"/>
          <w:szCs w:val="22"/>
        </w:rPr>
      </w:pPr>
    </w:p>
    <w:p w14:paraId="093FD4E9"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 xml:space="preserve">Disability Discrimination Act (2005) Available at: </w:t>
      </w:r>
      <w:hyperlink r:id="rId48" w:history="1">
        <w:r w:rsidRPr="008D1CF6">
          <w:rPr>
            <w:rStyle w:val="Hyperlink"/>
            <w:rFonts w:asciiTheme="minorHAnsi" w:hAnsiTheme="minorHAnsi" w:cstheme="minorHAnsi"/>
            <w:color w:val="0065BD"/>
            <w:lang w:eastAsia="ja-JP"/>
          </w:rPr>
          <w:t>http://assets.publishing.services.gov.uk/government/uploads/systems/uploads/attachments_data/file/228870/9780108508066.pdf</w:t>
        </w:r>
      </w:hyperlink>
    </w:p>
    <w:p w14:paraId="70D7A078" w14:textId="77777777" w:rsidR="00811702" w:rsidRPr="008D1CF6" w:rsidRDefault="00811702" w:rsidP="00811702">
      <w:pPr>
        <w:pStyle w:val="NoSpacing"/>
        <w:rPr>
          <w:rStyle w:val="Hyperlink"/>
          <w:rFonts w:asciiTheme="minorHAnsi" w:hAnsiTheme="minorHAnsi" w:cstheme="minorHAnsi"/>
          <w:color w:val="auto"/>
          <w:sz w:val="22"/>
          <w:szCs w:val="22"/>
        </w:rPr>
      </w:pPr>
    </w:p>
    <w:p w14:paraId="1B3413C8" w14:textId="7BD98573" w:rsidR="00811702" w:rsidRPr="008D1CF6" w:rsidRDefault="00811702" w:rsidP="00811702">
      <w:pPr>
        <w:pStyle w:val="NoSpacing"/>
        <w:rPr>
          <w:rStyle w:val="Hyperlink"/>
          <w:rFonts w:asciiTheme="minorHAnsi" w:hAnsiTheme="minorHAnsi" w:cstheme="minorHAnsi"/>
          <w:color w:val="0563C1"/>
          <w:sz w:val="22"/>
          <w:szCs w:val="22"/>
          <w:lang w:eastAsia="en-US"/>
        </w:rPr>
      </w:pPr>
      <w:r w:rsidRPr="008D1CF6">
        <w:rPr>
          <w:rFonts w:asciiTheme="minorHAnsi" w:hAnsiTheme="minorHAnsi" w:cstheme="minorHAnsi"/>
          <w:sz w:val="22"/>
          <w:szCs w:val="22"/>
        </w:rPr>
        <w:t>Education Scotland. (2008) Building Links and Partnerships within the Community. Available [online</w:t>
      </w:r>
      <w:r w:rsidR="008C73E5" w:rsidRPr="008D1CF6">
        <w:rPr>
          <w:rFonts w:asciiTheme="minorHAnsi" w:hAnsiTheme="minorHAnsi" w:cstheme="minorHAnsi"/>
          <w:sz w:val="22"/>
          <w:szCs w:val="22"/>
        </w:rPr>
        <w:t xml:space="preserve">] </w:t>
      </w:r>
      <w:hyperlink r:id="rId49" w:history="1">
        <w:r w:rsidRPr="008D1CF6">
          <w:rPr>
            <w:rStyle w:val="Hyperlink"/>
            <w:rFonts w:asciiTheme="minorHAnsi" w:hAnsiTheme="minorHAnsi" w:cstheme="minorHAnsi"/>
            <w:sz w:val="22"/>
            <w:szCs w:val="22"/>
          </w:rPr>
          <w:t>http://www.educationscotland.gov.uk/supportingstudents/partnershipsforsupport/buildinglinks.asp</w:t>
        </w:r>
      </w:hyperlink>
    </w:p>
    <w:p w14:paraId="37E7A09F" w14:textId="77777777" w:rsidR="00811702" w:rsidRPr="008D1CF6" w:rsidRDefault="00811702" w:rsidP="00811702">
      <w:pPr>
        <w:pStyle w:val="NoSpacing"/>
        <w:rPr>
          <w:rFonts w:asciiTheme="minorHAnsi" w:hAnsiTheme="minorHAnsi" w:cstheme="minorHAnsi"/>
          <w:color w:val="000000"/>
          <w:sz w:val="22"/>
          <w:szCs w:val="22"/>
        </w:rPr>
      </w:pPr>
    </w:p>
    <w:p w14:paraId="4C09B9BF"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kern w:val="24"/>
          <w:lang w:val="en-US" w:eastAsia="en-GB"/>
        </w:rPr>
      </w:pPr>
      <w:r w:rsidRPr="008D1CF6">
        <w:rPr>
          <w:rFonts w:asciiTheme="minorHAnsi" w:eastAsia="Times New Roman" w:hAnsiTheme="minorHAnsi" w:cstheme="minorHAnsi"/>
          <w:color w:val="404040"/>
          <w:kern w:val="24"/>
          <w:lang w:val="en-US" w:eastAsia="en-GB"/>
        </w:rPr>
        <w:t xml:space="preserve">Education Scotland (2016) How good is our early learning and childcare. Available at: </w:t>
      </w:r>
      <w:hyperlink r:id="rId50" w:history="1">
        <w:r w:rsidRPr="008D1CF6">
          <w:rPr>
            <w:rStyle w:val="Hyperlink"/>
            <w:rFonts w:asciiTheme="minorHAnsi" w:eastAsia="Times New Roman" w:hAnsiTheme="minorHAnsi" w:cstheme="minorHAnsi"/>
            <w:color w:val="0070C0"/>
            <w:kern w:val="24"/>
            <w:lang w:val="en-US" w:eastAsia="en-GB"/>
          </w:rPr>
          <w:t>https://</w:t>
        </w:r>
      </w:hyperlink>
      <w:hyperlink r:id="rId51" w:history="1">
        <w:r w:rsidRPr="008D1CF6">
          <w:rPr>
            <w:rStyle w:val="Hyperlink"/>
            <w:rFonts w:asciiTheme="minorHAnsi" w:eastAsia="Times New Roman" w:hAnsiTheme="minorHAnsi" w:cstheme="minorHAnsi"/>
            <w:color w:val="0070C0"/>
            <w:kern w:val="24"/>
            <w:lang w:val="en-US" w:eastAsia="en-GB"/>
          </w:rPr>
          <w:t>education.gov.scot/improvement/Documents/Frameworks_SelfEvaluation/FRWK1_NIHeditSelf-evaluationHGIELC/HGIOELC020316Revised.pdf</w:t>
        </w:r>
      </w:hyperlink>
    </w:p>
    <w:p w14:paraId="2C27A0E4"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kern w:val="24"/>
          <w:lang w:val="en-US" w:eastAsia="en-GB"/>
        </w:rPr>
      </w:pPr>
    </w:p>
    <w:p w14:paraId="07540FC4" w14:textId="20A83367" w:rsidR="00811702" w:rsidRPr="008D1CF6" w:rsidRDefault="00811702" w:rsidP="00811702">
      <w:pPr>
        <w:widowControl w:val="0"/>
        <w:spacing w:after="72" w:line="240" w:lineRule="auto"/>
        <w:rPr>
          <w:rFonts w:asciiTheme="minorHAnsi" w:eastAsia="Times New Roman" w:hAnsiTheme="minorHAnsi" w:cstheme="minorHAnsi"/>
          <w:color w:val="0070C0"/>
          <w:kern w:val="28"/>
          <w:u w:val="single"/>
          <w:lang w:eastAsia="en-GB"/>
        </w:rPr>
      </w:pPr>
      <w:r w:rsidRPr="008D1CF6">
        <w:rPr>
          <w:rFonts w:asciiTheme="minorHAnsi" w:eastAsia="Times New Roman" w:hAnsiTheme="minorHAnsi" w:cstheme="minorHAnsi"/>
          <w:color w:val="000000"/>
          <w:kern w:val="28"/>
          <w:lang w:eastAsia="en-GB"/>
        </w:rPr>
        <w:t xml:space="preserve">Educating Scotland (2011) Outdoor Learning: Practical Guidance ideas and support for Teachers and Practitioners in </w:t>
      </w:r>
      <w:r w:rsidR="008C73E5" w:rsidRPr="008D1CF6">
        <w:rPr>
          <w:rFonts w:asciiTheme="minorHAnsi" w:eastAsia="Times New Roman" w:hAnsiTheme="minorHAnsi" w:cstheme="minorHAnsi"/>
          <w:color w:val="000000"/>
          <w:kern w:val="28"/>
          <w:lang w:eastAsia="en-GB"/>
        </w:rPr>
        <w:t>Scotland (</w:t>
      </w:r>
      <w:r w:rsidRPr="008D1CF6">
        <w:rPr>
          <w:rFonts w:asciiTheme="minorHAnsi" w:eastAsia="Times New Roman" w:hAnsiTheme="minorHAnsi" w:cstheme="minorHAnsi"/>
          <w:color w:val="000000"/>
          <w:kern w:val="28"/>
          <w:lang w:eastAsia="en-GB"/>
        </w:rPr>
        <w:t xml:space="preserve">online) Available </w:t>
      </w:r>
      <w:r w:rsidR="008C73E5" w:rsidRPr="008D1CF6">
        <w:rPr>
          <w:rFonts w:asciiTheme="minorHAnsi" w:eastAsia="Times New Roman" w:hAnsiTheme="minorHAnsi" w:cstheme="minorHAnsi"/>
          <w:color w:val="000000"/>
          <w:kern w:val="28"/>
          <w:lang w:eastAsia="en-GB"/>
        </w:rPr>
        <w:t>at:</w:t>
      </w:r>
      <w:r w:rsidRPr="008D1CF6">
        <w:rPr>
          <w:rFonts w:asciiTheme="minorHAnsi" w:eastAsia="Times New Roman" w:hAnsiTheme="minorHAnsi" w:cstheme="minorHAnsi"/>
          <w:color w:val="000000"/>
          <w:kern w:val="28"/>
          <w:lang w:eastAsia="en-GB"/>
        </w:rPr>
        <w:t xml:space="preserve"> </w:t>
      </w:r>
      <w:r w:rsidRPr="008D1CF6">
        <w:rPr>
          <w:rFonts w:asciiTheme="minorHAnsi" w:eastAsia="Times New Roman" w:hAnsiTheme="minorHAnsi" w:cstheme="minorHAnsi"/>
          <w:color w:val="0070C0"/>
          <w:kern w:val="28"/>
          <w:u w:val="single"/>
          <w:lang w:eastAsia="en-GB"/>
        </w:rPr>
        <w:t xml:space="preserve">http://education.gov.scot/improvement/documents/hwb24-ol-support.pdf </w:t>
      </w:r>
    </w:p>
    <w:p w14:paraId="3EED89E0"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B31166"/>
          <w:lang w:eastAsia="en-GB"/>
        </w:rPr>
      </w:pPr>
    </w:p>
    <w:p w14:paraId="39CF2EA4" w14:textId="77777777" w:rsidR="00811702" w:rsidRPr="008D1CF6" w:rsidRDefault="00811702" w:rsidP="00811702">
      <w:pPr>
        <w:pStyle w:val="NoSpacing"/>
        <w:rPr>
          <w:rStyle w:val="Hyperlink"/>
          <w:rFonts w:asciiTheme="minorHAnsi" w:hAnsiTheme="minorHAnsi" w:cstheme="minorHAnsi"/>
          <w:sz w:val="22"/>
          <w:szCs w:val="22"/>
          <w:lang w:eastAsia="en-US"/>
        </w:rPr>
      </w:pPr>
      <w:r w:rsidRPr="008D1CF6">
        <w:rPr>
          <w:rFonts w:asciiTheme="minorHAnsi" w:hAnsiTheme="minorHAnsi" w:cstheme="minorHAnsi"/>
          <w:sz w:val="22"/>
          <w:szCs w:val="22"/>
        </w:rPr>
        <w:t>Education Scotland (2011) The Curriculum in Scotland Available at:</w:t>
      </w:r>
      <w:r w:rsidRPr="008D1CF6">
        <w:rPr>
          <w:rFonts w:asciiTheme="minorHAnsi" w:hAnsiTheme="minorHAnsi" w:cstheme="minorHAnsi"/>
          <w:b/>
          <w:sz w:val="22"/>
          <w:szCs w:val="22"/>
        </w:rPr>
        <w:t xml:space="preserve"> </w:t>
      </w:r>
      <w:hyperlink r:id="rId52" w:history="1">
        <w:r w:rsidRPr="008D1CF6">
          <w:rPr>
            <w:rStyle w:val="Hyperlink"/>
            <w:rFonts w:asciiTheme="minorHAnsi" w:hAnsiTheme="minorHAnsi" w:cstheme="minorHAnsi"/>
            <w:sz w:val="22"/>
            <w:szCs w:val="22"/>
          </w:rPr>
          <w:t>http://www.educationscotland.gov.uk/thecurriculum/</w:t>
        </w:r>
      </w:hyperlink>
    </w:p>
    <w:p w14:paraId="5C3D225E" w14:textId="77777777" w:rsidR="00811702" w:rsidRPr="008D1CF6" w:rsidRDefault="00811702" w:rsidP="00811702">
      <w:pPr>
        <w:pStyle w:val="NoSpacing"/>
        <w:rPr>
          <w:rStyle w:val="Hyperlink"/>
          <w:rFonts w:asciiTheme="minorHAnsi" w:hAnsiTheme="minorHAnsi" w:cstheme="minorHAnsi"/>
          <w:sz w:val="22"/>
          <w:szCs w:val="22"/>
        </w:rPr>
      </w:pPr>
    </w:p>
    <w:p w14:paraId="305C535B" w14:textId="77777777" w:rsidR="00811702" w:rsidRPr="008D1CF6" w:rsidRDefault="00811702" w:rsidP="00811702">
      <w:pPr>
        <w:widowControl w:val="0"/>
        <w:spacing w:after="72" w:line="240" w:lineRule="auto"/>
        <w:rPr>
          <w:rStyle w:val="Hyperlink"/>
          <w:rFonts w:asciiTheme="minorHAnsi" w:eastAsia="Times New Roman" w:hAnsiTheme="minorHAnsi" w:cstheme="minorHAnsi"/>
          <w:color w:val="000000"/>
          <w:kern w:val="28"/>
          <w:u w:val="none"/>
          <w:lang w:eastAsia="en-GB"/>
        </w:rPr>
      </w:pPr>
      <w:r w:rsidRPr="008D1CF6">
        <w:rPr>
          <w:rFonts w:asciiTheme="minorHAnsi" w:eastAsia="Times New Roman" w:hAnsiTheme="minorHAnsi" w:cstheme="minorHAnsi"/>
          <w:color w:val="000000"/>
          <w:kern w:val="28"/>
          <w:lang w:eastAsia="en-GB"/>
        </w:rPr>
        <w:t> </w:t>
      </w:r>
      <w:r w:rsidRPr="008D1CF6">
        <w:rPr>
          <w:rFonts w:asciiTheme="minorHAnsi" w:hAnsiTheme="minorHAnsi" w:cstheme="minorHAnsi"/>
          <w:lang w:val="en"/>
        </w:rPr>
        <w:t xml:space="preserve">Education Scotland </w:t>
      </w:r>
      <w:proofErr w:type="spellStart"/>
      <w:r w:rsidRPr="008D1CF6">
        <w:rPr>
          <w:rFonts w:asciiTheme="minorHAnsi" w:hAnsiTheme="minorHAnsi" w:cstheme="minorHAnsi"/>
          <w:lang w:val="en"/>
        </w:rPr>
        <w:t>Foghlam</w:t>
      </w:r>
      <w:proofErr w:type="spellEnd"/>
      <w:r w:rsidRPr="008D1CF6">
        <w:rPr>
          <w:rFonts w:asciiTheme="minorHAnsi" w:hAnsiTheme="minorHAnsi" w:cstheme="minorHAnsi"/>
          <w:lang w:val="en"/>
        </w:rPr>
        <w:t xml:space="preserve"> Alba. Pedagogical in Early Learning and Childcare (online) Available at: </w:t>
      </w:r>
      <w:hyperlink r:id="rId53" w:history="1">
        <w:r w:rsidRPr="008D1CF6">
          <w:rPr>
            <w:rStyle w:val="Hyperlink"/>
            <w:rFonts w:asciiTheme="minorHAnsi" w:hAnsiTheme="minorHAnsi" w:cstheme="minorHAnsi"/>
            <w:lang w:val="en"/>
          </w:rPr>
          <w:t>http://education.gov.scot/improvement/documents/elc24-pedagogical-leadership.pptx</w:t>
        </w:r>
      </w:hyperlink>
    </w:p>
    <w:p w14:paraId="60F6906A" w14:textId="77777777" w:rsidR="00811702" w:rsidRPr="008D1CF6" w:rsidRDefault="00811702" w:rsidP="00811702">
      <w:pPr>
        <w:pStyle w:val="NoSpacing"/>
        <w:rPr>
          <w:rFonts w:asciiTheme="minorHAnsi" w:hAnsiTheme="minorHAnsi" w:cstheme="minorHAnsi"/>
          <w:bCs/>
          <w:sz w:val="22"/>
          <w:szCs w:val="22"/>
          <w:lang w:eastAsia="en-US"/>
        </w:rPr>
      </w:pPr>
    </w:p>
    <w:p w14:paraId="6E0F21D9" w14:textId="77777777" w:rsidR="00811702" w:rsidRPr="008D1CF6" w:rsidRDefault="00811702" w:rsidP="00811702">
      <w:pPr>
        <w:pStyle w:val="NoSpacing"/>
        <w:rPr>
          <w:rFonts w:asciiTheme="minorHAnsi" w:hAnsiTheme="minorHAnsi" w:cstheme="minorHAnsi"/>
          <w:sz w:val="22"/>
          <w:szCs w:val="22"/>
        </w:rPr>
      </w:pPr>
      <w:r w:rsidRPr="008D1CF6">
        <w:rPr>
          <w:rFonts w:asciiTheme="minorHAnsi" w:hAnsiTheme="minorHAnsi" w:cstheme="minorHAnsi"/>
          <w:sz w:val="22"/>
          <w:szCs w:val="22"/>
        </w:rPr>
        <w:t>Else P (2009) The Value of Play London: Continuum Publishing</w:t>
      </w:r>
    </w:p>
    <w:p w14:paraId="55927EE3" w14:textId="77777777" w:rsidR="00811702" w:rsidRPr="008D1CF6" w:rsidRDefault="00811702" w:rsidP="00811702">
      <w:pPr>
        <w:pStyle w:val="NoSpacing"/>
        <w:rPr>
          <w:rFonts w:asciiTheme="minorHAnsi" w:hAnsiTheme="minorHAnsi" w:cstheme="minorHAnsi"/>
          <w:sz w:val="22"/>
          <w:szCs w:val="22"/>
        </w:rPr>
      </w:pPr>
    </w:p>
    <w:p w14:paraId="701AAA72" w14:textId="77777777" w:rsidR="00811702" w:rsidRPr="008D1CF6" w:rsidRDefault="00811702" w:rsidP="00811702">
      <w:pPr>
        <w:pStyle w:val="NoSpacing"/>
        <w:rPr>
          <w:rFonts w:asciiTheme="minorHAnsi" w:hAnsiTheme="minorHAnsi" w:cstheme="minorHAnsi"/>
          <w:sz w:val="22"/>
          <w:szCs w:val="22"/>
        </w:rPr>
      </w:pPr>
      <w:r w:rsidRPr="008D1CF6">
        <w:rPr>
          <w:rFonts w:asciiTheme="minorHAnsi" w:hAnsiTheme="minorHAnsi" w:cstheme="minorHAnsi"/>
          <w:sz w:val="22"/>
          <w:szCs w:val="22"/>
        </w:rPr>
        <w:lastRenderedPageBreak/>
        <w:t>Else, P (2014) Making Sense of Play. Maidenhead: Open University Press</w:t>
      </w:r>
    </w:p>
    <w:p w14:paraId="4A09CB67" w14:textId="77777777" w:rsidR="00811702" w:rsidRPr="008D1CF6" w:rsidRDefault="00811702" w:rsidP="00811702">
      <w:pPr>
        <w:pStyle w:val="NoSpacing"/>
        <w:rPr>
          <w:rFonts w:asciiTheme="minorHAnsi" w:hAnsiTheme="minorHAnsi" w:cstheme="minorHAnsi"/>
          <w:sz w:val="22"/>
          <w:szCs w:val="22"/>
        </w:rPr>
      </w:pPr>
    </w:p>
    <w:p w14:paraId="74CD0F26" w14:textId="77777777" w:rsidR="00811702" w:rsidRPr="008D1CF6" w:rsidRDefault="00811702" w:rsidP="00811702">
      <w:pPr>
        <w:spacing w:after="0"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Equality Act (2010) </w:t>
      </w:r>
      <w:hyperlink r:id="rId54" w:history="1">
        <w:r w:rsidRPr="008D1CF6">
          <w:rPr>
            <w:rStyle w:val="Hyperlink"/>
            <w:rFonts w:asciiTheme="minorHAnsi" w:hAnsiTheme="minorHAnsi" w:cstheme="minorHAnsi"/>
          </w:rPr>
          <w:t>http://www.legislation.gov.uk/ukpa/2010/15/section/39</w:t>
        </w:r>
      </w:hyperlink>
    </w:p>
    <w:p w14:paraId="79CB11BF" w14:textId="77777777" w:rsidR="00811702" w:rsidRPr="008D1CF6" w:rsidRDefault="00811702" w:rsidP="00811702">
      <w:pPr>
        <w:pStyle w:val="NoSpacing"/>
        <w:rPr>
          <w:rFonts w:asciiTheme="minorHAnsi" w:hAnsiTheme="minorHAnsi" w:cstheme="minorHAnsi"/>
          <w:sz w:val="22"/>
          <w:szCs w:val="22"/>
        </w:rPr>
      </w:pPr>
    </w:p>
    <w:p w14:paraId="7E74D0C8" w14:textId="77777777" w:rsidR="00811702" w:rsidRPr="008D1CF6" w:rsidRDefault="00811702" w:rsidP="00811702">
      <w:pPr>
        <w:pStyle w:val="NoSpacing"/>
        <w:rPr>
          <w:rFonts w:asciiTheme="minorHAnsi" w:hAnsiTheme="minorHAnsi" w:cstheme="minorHAnsi"/>
          <w:sz w:val="22"/>
          <w:szCs w:val="22"/>
          <w:lang w:eastAsia="en-US"/>
        </w:rPr>
      </w:pPr>
      <w:r w:rsidRPr="008D1CF6">
        <w:rPr>
          <w:rFonts w:asciiTheme="minorHAnsi" w:hAnsiTheme="minorHAnsi" w:cstheme="minorHAnsi"/>
          <w:sz w:val="22"/>
          <w:szCs w:val="22"/>
        </w:rPr>
        <w:t xml:space="preserve">European Government (2018) </w:t>
      </w:r>
      <w:r w:rsidRPr="008D1CF6">
        <w:rPr>
          <w:rStyle w:val="selectable"/>
          <w:rFonts w:asciiTheme="minorHAnsi" w:hAnsiTheme="minorHAnsi" w:cstheme="minorHAnsi"/>
          <w:iCs/>
          <w:sz w:val="22"/>
          <w:szCs w:val="22"/>
          <w:lang w:val="en"/>
        </w:rPr>
        <w:t xml:space="preserve">General Data Protection Regulation (GDPR) Available </w:t>
      </w:r>
      <w:r w:rsidRPr="008D1CF6">
        <w:rPr>
          <w:rStyle w:val="selectable"/>
          <w:rFonts w:asciiTheme="minorHAnsi" w:hAnsiTheme="minorHAnsi" w:cstheme="minorHAnsi"/>
          <w:sz w:val="22"/>
          <w:szCs w:val="22"/>
          <w:lang w:val="en"/>
        </w:rPr>
        <w:t xml:space="preserve">[online] </w:t>
      </w:r>
      <w:hyperlink r:id="rId55" w:history="1">
        <w:r w:rsidRPr="008D1CF6">
          <w:rPr>
            <w:rStyle w:val="Hyperlink"/>
            <w:rFonts w:asciiTheme="minorHAnsi" w:hAnsiTheme="minorHAnsi" w:cstheme="minorHAnsi"/>
            <w:sz w:val="22"/>
            <w:szCs w:val="22"/>
            <w:lang w:val="en"/>
          </w:rPr>
          <w:t>https://gdpr-info.eu/</w:t>
        </w:r>
      </w:hyperlink>
    </w:p>
    <w:p w14:paraId="627A875C" w14:textId="77777777" w:rsidR="00811702" w:rsidRPr="008D1CF6" w:rsidRDefault="00811702" w:rsidP="00811702">
      <w:pPr>
        <w:pStyle w:val="NoSpacing"/>
        <w:rPr>
          <w:rFonts w:asciiTheme="minorHAnsi" w:hAnsiTheme="minorHAnsi" w:cstheme="minorHAnsi"/>
          <w:sz w:val="22"/>
          <w:szCs w:val="22"/>
        </w:rPr>
      </w:pPr>
    </w:p>
    <w:p w14:paraId="11A7B442" w14:textId="77777777" w:rsidR="00811702" w:rsidRPr="008D1CF6" w:rsidRDefault="00811702" w:rsidP="00811702">
      <w:pPr>
        <w:widowControl w:val="0"/>
        <w:spacing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xml:space="preserve">Froebel Web (2008) Available at </w:t>
      </w:r>
      <w:r w:rsidRPr="008D1CF6">
        <w:rPr>
          <w:rFonts w:asciiTheme="minorHAnsi" w:eastAsia="Times New Roman" w:hAnsiTheme="minorHAnsi" w:cstheme="minorHAnsi"/>
          <w:color w:val="0070C0"/>
          <w:kern w:val="28"/>
          <w:u w:val="single"/>
          <w:lang w:eastAsia="en-GB"/>
        </w:rPr>
        <w:t>http://www.froebelweb.org/web7001.html</w:t>
      </w:r>
      <w:r w:rsidRPr="008D1CF6">
        <w:rPr>
          <w:rFonts w:asciiTheme="minorHAnsi" w:eastAsia="Times New Roman" w:hAnsiTheme="minorHAnsi" w:cstheme="minorHAnsi"/>
          <w:color w:val="0070C0"/>
          <w:kern w:val="28"/>
          <w:lang w:eastAsia="en-GB"/>
        </w:rPr>
        <w:t xml:space="preserve">  </w:t>
      </w:r>
    </w:p>
    <w:p w14:paraId="69BB07AA"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lang w:eastAsia="en-GB"/>
        </w:rPr>
        <w:t xml:space="preserve">Garvey C (1990) Play Cambridge, Mass.: Harvard University Press </w:t>
      </w:r>
    </w:p>
    <w:p w14:paraId="4721EDBB"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 xml:space="preserve">Garvey, D. (2010) Leadership for Quality in Early Years and </w:t>
      </w:r>
      <w:proofErr w:type="spellStart"/>
      <w:r w:rsidRPr="008D1CF6">
        <w:rPr>
          <w:rFonts w:asciiTheme="minorHAnsi" w:eastAsia="Times New Roman" w:hAnsiTheme="minorHAnsi" w:cstheme="minorHAnsi"/>
          <w:color w:val="000000"/>
          <w:kern w:val="36"/>
          <w:lang w:eastAsia="ja-JP"/>
        </w:rPr>
        <w:t>Playwork</w:t>
      </w:r>
      <w:proofErr w:type="spellEnd"/>
      <w:r w:rsidRPr="008D1CF6">
        <w:rPr>
          <w:rFonts w:asciiTheme="minorHAnsi" w:eastAsia="Times New Roman" w:hAnsiTheme="minorHAnsi" w:cstheme="minorHAnsi"/>
          <w:color w:val="000000"/>
          <w:kern w:val="36"/>
          <w:lang w:eastAsia="ja-JP"/>
        </w:rPr>
        <w:t>. London: National Children’s Bureau.</w:t>
      </w:r>
    </w:p>
    <w:p w14:paraId="7BAA0B20"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4579D5EB" w14:textId="77777777" w:rsidR="00811702" w:rsidRPr="008D1CF6" w:rsidRDefault="00811702" w:rsidP="00811702">
      <w:pPr>
        <w:spacing w:line="240" w:lineRule="auto"/>
        <w:rPr>
          <w:rFonts w:asciiTheme="minorHAnsi" w:eastAsia="Times New Roman" w:hAnsiTheme="minorHAnsi" w:cstheme="minorHAnsi"/>
          <w:kern w:val="36"/>
        </w:rPr>
      </w:pPr>
      <w:r w:rsidRPr="008D1CF6">
        <w:rPr>
          <w:rFonts w:asciiTheme="minorHAnsi" w:eastAsia="Times New Roman" w:hAnsiTheme="minorHAnsi" w:cstheme="minorHAnsi"/>
          <w:kern w:val="36"/>
        </w:rPr>
        <w:t>Gasper, M (2010) Multi-Agency Working in the Early Years: Challenges and Opportunities Sage: London</w:t>
      </w:r>
    </w:p>
    <w:p w14:paraId="6E10659F"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Gill T (2007) No Fear: Growing up in a Risk-averse Society London: </w:t>
      </w:r>
      <w:proofErr w:type="spellStart"/>
      <w:r w:rsidRPr="008D1CF6">
        <w:rPr>
          <w:rFonts w:asciiTheme="minorHAnsi" w:eastAsia="Times New Roman" w:hAnsiTheme="minorHAnsi" w:cstheme="minorHAnsi"/>
          <w:lang w:eastAsia="en-GB"/>
        </w:rPr>
        <w:t>Gulbenkian</w:t>
      </w:r>
      <w:proofErr w:type="spellEnd"/>
      <w:r w:rsidRPr="008D1CF6">
        <w:rPr>
          <w:rFonts w:asciiTheme="minorHAnsi" w:eastAsia="Times New Roman" w:hAnsiTheme="minorHAnsi" w:cstheme="minorHAnsi"/>
          <w:lang w:eastAsia="en-GB"/>
        </w:rPr>
        <w:t xml:space="preserve"> Foundation</w:t>
      </w:r>
    </w:p>
    <w:p w14:paraId="06176905" w14:textId="77777777" w:rsidR="00811702" w:rsidRPr="008D1CF6" w:rsidRDefault="00811702" w:rsidP="00811702">
      <w:pPr>
        <w:widowControl w:val="0"/>
        <w:spacing w:after="0" w:line="240" w:lineRule="auto"/>
        <w:rPr>
          <w:rFonts w:asciiTheme="minorHAnsi" w:eastAsia="Times New Roman" w:hAnsiTheme="minorHAnsi" w:cstheme="minorHAnsi"/>
          <w:color w:val="000000"/>
          <w:kern w:val="28"/>
          <w:lang w:eastAsia="en-GB"/>
        </w:rPr>
      </w:pPr>
      <w:proofErr w:type="spellStart"/>
      <w:r w:rsidRPr="008D1CF6">
        <w:rPr>
          <w:rFonts w:asciiTheme="minorHAnsi" w:eastAsia="Times New Roman" w:hAnsiTheme="minorHAnsi" w:cstheme="minorHAnsi"/>
          <w:color w:val="000000"/>
          <w:kern w:val="28"/>
          <w:lang w:eastAsia="en-GB"/>
        </w:rPr>
        <w:t>Gray</w:t>
      </w:r>
      <w:proofErr w:type="spellEnd"/>
      <w:r w:rsidRPr="008D1CF6">
        <w:rPr>
          <w:rFonts w:asciiTheme="minorHAnsi" w:eastAsia="Times New Roman" w:hAnsiTheme="minorHAnsi" w:cstheme="minorHAnsi"/>
          <w:color w:val="000000"/>
          <w:kern w:val="28"/>
          <w:lang w:eastAsia="en-GB"/>
        </w:rPr>
        <w:t xml:space="preserve">, P. (2014) Risky Play: Why Children Love it and Need it (online) </w:t>
      </w:r>
      <w:hyperlink r:id="rId56" w:history="1">
        <w:r w:rsidRPr="008D1CF6">
          <w:rPr>
            <w:rStyle w:val="Hyperlink"/>
            <w:rFonts w:asciiTheme="minorHAnsi" w:eastAsia="Times New Roman" w:hAnsiTheme="minorHAnsi" w:cstheme="minorHAnsi"/>
            <w:kern w:val="28"/>
            <w:lang w:eastAsia="en-GB"/>
          </w:rPr>
          <w:t>http://www.psychologytoday.com/us/blog/freedom-learn/201404/risky-play-why-children-love-it-and-need-it?amp</w:t>
        </w:r>
      </w:hyperlink>
    </w:p>
    <w:p w14:paraId="4B2499CA"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562CC455"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Greenland, P. (2010) Physical development, In Bruce, T. (Ed), Early Childhood. A guide for Students. London, sage.</w:t>
      </w:r>
    </w:p>
    <w:p w14:paraId="0E74C494"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30A6111F"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hAnsiTheme="minorHAnsi" w:cstheme="minorHAnsi"/>
          <w:color w:val="000000"/>
        </w:rPr>
        <w:t xml:space="preserve">Griffin, S (2008) Inclusion, equality and diversity in working with children, </w:t>
      </w:r>
      <w:proofErr w:type="spellStart"/>
      <w:r w:rsidRPr="008D1CF6">
        <w:rPr>
          <w:rFonts w:asciiTheme="minorHAnsi" w:hAnsiTheme="minorHAnsi" w:cstheme="minorHAnsi"/>
          <w:color w:val="000000"/>
        </w:rPr>
        <w:t>Heineman</w:t>
      </w:r>
      <w:proofErr w:type="spellEnd"/>
      <w:r w:rsidRPr="008D1CF6">
        <w:rPr>
          <w:rFonts w:asciiTheme="minorHAnsi" w:hAnsiTheme="minorHAnsi" w:cstheme="minorHAnsi"/>
          <w:color w:val="000000"/>
        </w:rPr>
        <w:t>: Harlow</w:t>
      </w:r>
    </w:p>
    <w:p w14:paraId="6DEBA44E" w14:textId="77777777" w:rsidR="00811702" w:rsidRPr="008D1CF6" w:rsidRDefault="00811702" w:rsidP="00811702">
      <w:pPr>
        <w:pStyle w:val="Heading1"/>
        <w:spacing w:before="0"/>
        <w:rPr>
          <w:rFonts w:asciiTheme="minorHAnsi" w:hAnsiTheme="minorHAnsi" w:cstheme="minorHAnsi"/>
          <w:color w:val="000000"/>
          <w:kern w:val="36"/>
          <w:sz w:val="22"/>
          <w:szCs w:val="22"/>
          <w:lang w:eastAsia="en-GB"/>
        </w:rPr>
      </w:pPr>
    </w:p>
    <w:p w14:paraId="040B4092"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404040"/>
          <w:kern w:val="24"/>
          <w:lang w:eastAsia="en-GB"/>
        </w:rPr>
        <w:t xml:space="preserve">Guidance on adult to child ratios in Early Learning and Childcare (ELC) settings (2018) available at:     </w:t>
      </w:r>
      <w:hyperlink r:id="rId57" w:history="1">
        <w:r w:rsidRPr="008D1CF6">
          <w:rPr>
            <w:rStyle w:val="Hyperlink"/>
            <w:rFonts w:asciiTheme="minorHAnsi" w:eastAsia="Times New Roman" w:hAnsiTheme="minorHAnsi" w:cstheme="minorHAnsi"/>
            <w:color w:val="0070C0"/>
            <w:kern w:val="24"/>
            <w:lang w:eastAsia="en-GB"/>
          </w:rPr>
          <w:t>http://www.careinspectorate.com/images/ELC_adult-child_ratios_-_final_29.3.18.pdf</w:t>
        </w:r>
      </w:hyperlink>
    </w:p>
    <w:p w14:paraId="3EB8DACF" w14:textId="77777777" w:rsidR="00811702" w:rsidRPr="008D1CF6" w:rsidRDefault="00811702" w:rsidP="00811702">
      <w:pPr>
        <w:pStyle w:val="Heading1"/>
        <w:spacing w:before="0"/>
        <w:rPr>
          <w:rFonts w:asciiTheme="minorHAnsi" w:hAnsiTheme="minorHAnsi" w:cstheme="minorHAnsi"/>
          <w:color w:val="0070C0"/>
          <w:sz w:val="22"/>
          <w:szCs w:val="22"/>
          <w:lang w:eastAsia="en-GB"/>
        </w:rPr>
      </w:pPr>
    </w:p>
    <w:p w14:paraId="54AF12C3" w14:textId="77777777" w:rsidR="00811702" w:rsidRPr="008D1CF6" w:rsidRDefault="00811702" w:rsidP="00811702">
      <w:pPr>
        <w:autoSpaceDE w:val="0"/>
        <w:autoSpaceDN w:val="0"/>
        <w:adjustRightInd w:val="0"/>
        <w:spacing w:after="0"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Healing. “The Colorado Paper”, Leigh-on-Sea: </w:t>
      </w:r>
      <w:proofErr w:type="spellStart"/>
      <w:r w:rsidRPr="008D1CF6">
        <w:rPr>
          <w:rFonts w:asciiTheme="minorHAnsi" w:eastAsia="Times New Roman" w:hAnsiTheme="minorHAnsi" w:cstheme="minorHAnsi"/>
          <w:lang w:eastAsia="en-GB"/>
        </w:rPr>
        <w:t>Ludemos</w:t>
      </w:r>
      <w:proofErr w:type="spellEnd"/>
      <w:r w:rsidRPr="008D1CF6">
        <w:rPr>
          <w:rFonts w:asciiTheme="minorHAnsi" w:eastAsia="Times New Roman" w:hAnsiTheme="minorHAnsi" w:cstheme="minorHAnsi"/>
          <w:lang w:eastAsia="en-GB"/>
        </w:rPr>
        <w:t xml:space="preserve"> Press.</w:t>
      </w:r>
    </w:p>
    <w:p w14:paraId="5B6F9B54" w14:textId="77777777" w:rsidR="00811702" w:rsidRPr="008D1CF6" w:rsidRDefault="00811702" w:rsidP="00811702">
      <w:pPr>
        <w:autoSpaceDE w:val="0"/>
        <w:autoSpaceDN w:val="0"/>
        <w:adjustRightInd w:val="0"/>
        <w:spacing w:after="0" w:line="240" w:lineRule="auto"/>
        <w:rPr>
          <w:rFonts w:asciiTheme="minorHAnsi" w:eastAsia="Times New Roman" w:hAnsiTheme="minorHAnsi" w:cstheme="minorHAnsi"/>
          <w:lang w:eastAsia="en-GB"/>
        </w:rPr>
      </w:pPr>
    </w:p>
    <w:p w14:paraId="63A6D335" w14:textId="77777777" w:rsidR="00811702" w:rsidRPr="008D1CF6" w:rsidRDefault="00811702" w:rsidP="00811702">
      <w:pPr>
        <w:autoSpaceDE w:val="0"/>
        <w:autoSpaceDN w:val="0"/>
        <w:adjustRightInd w:val="0"/>
        <w:spacing w:after="0" w:line="240" w:lineRule="auto"/>
        <w:rPr>
          <w:rFonts w:asciiTheme="minorHAnsi" w:eastAsia="Times New Roman" w:hAnsiTheme="minorHAnsi" w:cstheme="minorHAnsi"/>
          <w:lang w:eastAsia="en-GB"/>
        </w:rPr>
      </w:pPr>
      <w:proofErr w:type="spellStart"/>
      <w:r w:rsidRPr="008D1CF6">
        <w:rPr>
          <w:rStyle w:val="Hyperlink"/>
          <w:rFonts w:asciiTheme="minorHAnsi" w:hAnsiTheme="minorHAnsi" w:cstheme="minorHAnsi"/>
        </w:rPr>
        <w:t>HMIe</w:t>
      </w:r>
      <w:proofErr w:type="spellEnd"/>
      <w:r w:rsidRPr="008D1CF6">
        <w:rPr>
          <w:rStyle w:val="Hyperlink"/>
          <w:rFonts w:asciiTheme="minorHAnsi" w:hAnsiTheme="minorHAnsi" w:cstheme="minorHAnsi"/>
        </w:rPr>
        <w:t xml:space="preserve"> (2007) Child at the Centre (2) </w:t>
      </w:r>
      <w:r w:rsidRPr="008D1CF6">
        <w:rPr>
          <w:rFonts w:asciiTheme="minorHAnsi" w:hAnsiTheme="minorHAnsi" w:cstheme="minorHAnsi"/>
        </w:rPr>
        <w:t xml:space="preserve">Available [online] </w:t>
      </w:r>
      <w:hyperlink r:id="rId58" w:history="1">
        <w:r w:rsidRPr="008D1CF6">
          <w:rPr>
            <w:rStyle w:val="Hyperlink"/>
            <w:rFonts w:asciiTheme="minorHAnsi" w:hAnsiTheme="minorHAnsi" w:cstheme="minorHAnsi"/>
          </w:rPr>
          <w:t>http://www.educationscotland.gov.uk/earlyyearsmatters/t/genericcontent_tcm4453334.asp</w:t>
        </w:r>
      </w:hyperlink>
    </w:p>
    <w:p w14:paraId="12019576" w14:textId="77777777" w:rsidR="00811702" w:rsidRPr="008D1CF6" w:rsidRDefault="00811702" w:rsidP="00811702">
      <w:pPr>
        <w:autoSpaceDE w:val="0"/>
        <w:autoSpaceDN w:val="0"/>
        <w:adjustRightInd w:val="0"/>
        <w:spacing w:after="0" w:line="240" w:lineRule="auto"/>
        <w:rPr>
          <w:rFonts w:asciiTheme="minorHAnsi" w:eastAsia="Times New Roman" w:hAnsiTheme="minorHAnsi" w:cstheme="minorHAnsi"/>
          <w:lang w:eastAsia="en-GB"/>
        </w:rPr>
      </w:pPr>
    </w:p>
    <w:p w14:paraId="61CF9759" w14:textId="77777777" w:rsidR="00811702" w:rsidRPr="008D1CF6" w:rsidRDefault="00811702" w:rsidP="00811702">
      <w:pPr>
        <w:autoSpaceDE w:val="0"/>
        <w:autoSpaceDN w:val="0"/>
        <w:adjustRightInd w:val="0"/>
        <w:spacing w:after="0" w:line="240" w:lineRule="auto"/>
        <w:rPr>
          <w:rStyle w:val="Hyperlink"/>
          <w:rFonts w:asciiTheme="minorHAnsi" w:eastAsia="Calibri" w:hAnsiTheme="minorHAnsi" w:cstheme="minorHAnsi"/>
        </w:rPr>
      </w:pPr>
      <w:r w:rsidRPr="008D1CF6">
        <w:rPr>
          <w:rFonts w:asciiTheme="minorHAnsi" w:hAnsiTheme="minorHAnsi" w:cstheme="minorHAnsi"/>
        </w:rPr>
        <w:t xml:space="preserve">HMIE (2012) Promoting race equality: making it happen: schools working to secure success for all and positive attitudes towards diversity Available at: </w:t>
      </w:r>
      <w:hyperlink r:id="rId59" w:history="1">
        <w:r w:rsidRPr="008D1CF6">
          <w:rPr>
            <w:rStyle w:val="Hyperlink"/>
            <w:rFonts w:asciiTheme="minorHAnsi" w:hAnsiTheme="minorHAnsi" w:cstheme="minorHAnsi"/>
          </w:rPr>
          <w:t>http://dera.ioe.ac.uk/6233/</w:t>
        </w:r>
      </w:hyperlink>
    </w:p>
    <w:p w14:paraId="73EE161C" w14:textId="77777777" w:rsidR="00811702" w:rsidRPr="008D1CF6" w:rsidRDefault="00811702" w:rsidP="00811702">
      <w:pPr>
        <w:autoSpaceDE w:val="0"/>
        <w:autoSpaceDN w:val="0"/>
        <w:adjustRightInd w:val="0"/>
        <w:spacing w:after="0" w:line="240" w:lineRule="auto"/>
        <w:rPr>
          <w:rFonts w:asciiTheme="minorHAnsi" w:eastAsia="Times New Roman" w:hAnsiTheme="minorHAnsi" w:cstheme="minorHAnsi"/>
          <w:lang w:eastAsia="en-GB"/>
        </w:rPr>
      </w:pPr>
    </w:p>
    <w:p w14:paraId="0FD315C7" w14:textId="77777777" w:rsidR="00811702" w:rsidRPr="008D1CF6" w:rsidRDefault="00811702" w:rsidP="00811702">
      <w:pPr>
        <w:widowControl w:val="0"/>
        <w:spacing w:after="72" w:line="240" w:lineRule="auto"/>
        <w:rPr>
          <w:rFonts w:asciiTheme="minorHAnsi" w:eastAsia="Times New Roman" w:hAnsiTheme="minorHAnsi" w:cstheme="minorHAnsi"/>
          <w:color w:val="2E75B6"/>
          <w:kern w:val="28"/>
          <w:u w:val="single"/>
          <w:lang w:eastAsia="en-GB"/>
        </w:rPr>
      </w:pPr>
      <w:r w:rsidRPr="008D1CF6">
        <w:rPr>
          <w:rFonts w:asciiTheme="minorHAnsi" w:eastAsia="Times New Roman" w:hAnsiTheme="minorHAnsi" w:cstheme="minorHAnsi"/>
          <w:color w:val="000000"/>
          <w:kern w:val="28"/>
          <w:lang w:eastAsia="en-GB"/>
        </w:rPr>
        <w:lastRenderedPageBreak/>
        <w:t xml:space="preserve">Hudson, D. (N/D) (online) available at: </w:t>
      </w:r>
      <w:hyperlink r:id="rId60" w:history="1">
        <w:r w:rsidRPr="008D1CF6">
          <w:rPr>
            <w:rStyle w:val="Hyperlink"/>
            <w:rFonts w:asciiTheme="minorHAnsi" w:eastAsia="Times New Roman" w:hAnsiTheme="minorHAnsi" w:cstheme="minorHAnsi"/>
            <w:color w:val="044A91"/>
            <w:kern w:val="28"/>
            <w:lang w:eastAsia="en-GB"/>
          </w:rPr>
          <w:t>https://www.dreamstime.com/royalty-free-stock-photos-kids-play-image187238</w:t>
        </w:r>
      </w:hyperlink>
    </w:p>
    <w:p w14:paraId="2FF73275"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39579110" w14:textId="77777777" w:rsidR="00811702" w:rsidRPr="008D1CF6" w:rsidRDefault="00811702" w:rsidP="00811702">
      <w:pPr>
        <w:widowControl w:val="0"/>
        <w:spacing w:after="72" w:line="240" w:lineRule="auto"/>
        <w:rPr>
          <w:rFonts w:asciiTheme="minorHAnsi" w:eastAsia="Times New Roman" w:hAnsiTheme="minorHAnsi" w:cstheme="minorHAnsi"/>
          <w:i/>
          <w:iCs/>
          <w:color w:val="2E75B6"/>
          <w:kern w:val="28"/>
          <w:u w:val="single"/>
          <w:lang w:eastAsia="en-GB"/>
        </w:rPr>
      </w:pPr>
      <w:r w:rsidRPr="008D1CF6">
        <w:rPr>
          <w:rFonts w:asciiTheme="minorHAnsi" w:eastAsia="Times New Roman" w:hAnsiTheme="minorHAnsi" w:cstheme="minorHAnsi"/>
          <w:color w:val="000000"/>
          <w:kern w:val="28"/>
          <w:lang w:eastAsia="en-GB"/>
        </w:rPr>
        <w:t>Hughes, B (1996)</w:t>
      </w:r>
      <w:r w:rsidRPr="008D1CF6">
        <w:rPr>
          <w:rFonts w:asciiTheme="minorHAnsi" w:eastAsia="Times New Roman" w:hAnsiTheme="minorHAnsi" w:cstheme="minorHAnsi"/>
          <w:color w:val="191916"/>
          <w:kern w:val="28"/>
          <w:lang w:eastAsia="en-GB"/>
        </w:rPr>
        <w:t xml:space="preserve"> </w:t>
      </w:r>
      <w:r w:rsidRPr="008D1CF6">
        <w:rPr>
          <w:rFonts w:asciiTheme="minorHAnsi" w:eastAsia="Times New Roman" w:hAnsiTheme="minorHAnsi" w:cstheme="minorHAnsi"/>
          <w:iCs/>
          <w:color w:val="191916"/>
          <w:kern w:val="28"/>
          <w:lang w:eastAsia="en-GB"/>
        </w:rPr>
        <w:t xml:space="preserve">A </w:t>
      </w:r>
      <w:proofErr w:type="spellStart"/>
      <w:r w:rsidRPr="008D1CF6">
        <w:rPr>
          <w:rFonts w:asciiTheme="minorHAnsi" w:eastAsia="Times New Roman" w:hAnsiTheme="minorHAnsi" w:cstheme="minorHAnsi"/>
          <w:iCs/>
          <w:color w:val="191916"/>
          <w:kern w:val="28"/>
          <w:lang w:eastAsia="en-GB"/>
        </w:rPr>
        <w:t>Playworker’s</w:t>
      </w:r>
      <w:proofErr w:type="spellEnd"/>
      <w:r w:rsidRPr="008D1CF6">
        <w:rPr>
          <w:rFonts w:asciiTheme="minorHAnsi" w:eastAsia="Times New Roman" w:hAnsiTheme="minorHAnsi" w:cstheme="minorHAnsi"/>
          <w:iCs/>
          <w:color w:val="191916"/>
          <w:kern w:val="28"/>
          <w:lang w:eastAsia="en-GB"/>
        </w:rPr>
        <w:t xml:space="preserve"> Taxonomy of Play Types</w:t>
      </w:r>
      <w:r w:rsidRPr="008D1CF6">
        <w:rPr>
          <w:rFonts w:asciiTheme="minorHAnsi" w:eastAsia="Times New Roman" w:hAnsiTheme="minorHAnsi" w:cstheme="minorHAnsi"/>
          <w:i/>
          <w:iCs/>
          <w:color w:val="191916"/>
          <w:kern w:val="28"/>
          <w:lang w:eastAsia="en-GB"/>
        </w:rPr>
        <w:t>, London: PLAYLINK, UK.</w:t>
      </w:r>
      <w:r w:rsidRPr="008D1CF6">
        <w:rPr>
          <w:rFonts w:asciiTheme="minorHAnsi" w:eastAsia="Times New Roman" w:hAnsiTheme="minorHAnsi" w:cstheme="minorHAnsi"/>
          <w:i/>
          <w:iCs/>
          <w:color w:val="000000"/>
          <w:kern w:val="28"/>
          <w:lang w:eastAsia="en-GB"/>
        </w:rPr>
        <w:t xml:space="preserve">  Available on: </w:t>
      </w:r>
      <w:hyperlink r:id="rId61" w:history="1">
        <w:r w:rsidRPr="008D1CF6">
          <w:rPr>
            <w:rStyle w:val="Hyperlink"/>
            <w:rFonts w:asciiTheme="minorHAnsi" w:eastAsia="Times New Roman" w:hAnsiTheme="minorHAnsi" w:cstheme="minorHAnsi"/>
            <w:i/>
            <w:iCs/>
            <w:color w:val="044A91"/>
            <w:kern w:val="28"/>
            <w:lang w:eastAsia="en-GB"/>
          </w:rPr>
          <w:t>http://www.playscotland.org/playful-learning/play-types/</w:t>
        </w:r>
      </w:hyperlink>
    </w:p>
    <w:p w14:paraId="6F64F57E"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0F2AC515" w14:textId="77777777" w:rsidR="00811702" w:rsidRPr="008D1CF6" w:rsidRDefault="00811702" w:rsidP="00811702">
      <w:pPr>
        <w:pStyle w:val="NoSpacing"/>
        <w:rPr>
          <w:rFonts w:asciiTheme="minorHAnsi" w:eastAsia="Calibri" w:hAnsiTheme="minorHAnsi" w:cstheme="minorHAnsi"/>
          <w:sz w:val="22"/>
          <w:szCs w:val="22"/>
          <w:lang w:eastAsia="en-US"/>
        </w:rPr>
      </w:pPr>
      <w:r w:rsidRPr="008D1CF6">
        <w:rPr>
          <w:rFonts w:asciiTheme="minorHAnsi" w:hAnsiTheme="minorHAnsi" w:cstheme="minorHAnsi"/>
          <w:sz w:val="22"/>
          <w:szCs w:val="22"/>
        </w:rPr>
        <w:t xml:space="preserve">Hughes B (2001) </w:t>
      </w:r>
      <w:r w:rsidRPr="008D1CF6">
        <w:rPr>
          <w:rFonts w:asciiTheme="minorHAnsi" w:eastAsia="Calibri" w:hAnsiTheme="minorHAnsi" w:cstheme="minorHAnsi"/>
          <w:sz w:val="22"/>
          <w:szCs w:val="22"/>
        </w:rPr>
        <w:t xml:space="preserve">The First Claim. A framework for </w:t>
      </w:r>
      <w:proofErr w:type="spellStart"/>
      <w:r w:rsidRPr="008D1CF6">
        <w:rPr>
          <w:rFonts w:asciiTheme="minorHAnsi" w:eastAsia="Calibri" w:hAnsiTheme="minorHAnsi" w:cstheme="minorHAnsi"/>
          <w:sz w:val="22"/>
          <w:szCs w:val="22"/>
        </w:rPr>
        <w:t>playwork</w:t>
      </w:r>
      <w:proofErr w:type="spellEnd"/>
      <w:r w:rsidRPr="008D1CF6">
        <w:rPr>
          <w:rFonts w:asciiTheme="minorHAnsi" w:eastAsia="Calibri" w:hAnsiTheme="minorHAnsi" w:cstheme="minorHAnsi"/>
          <w:sz w:val="22"/>
          <w:szCs w:val="22"/>
        </w:rPr>
        <w:t xml:space="preserve"> quality assessment Cardiff: Play Wales</w:t>
      </w:r>
    </w:p>
    <w:p w14:paraId="76D77617" w14:textId="77777777" w:rsidR="00811702" w:rsidRPr="008D1CF6" w:rsidRDefault="00811702" w:rsidP="00811702">
      <w:pPr>
        <w:pStyle w:val="NoSpacing"/>
        <w:rPr>
          <w:rFonts w:asciiTheme="minorHAnsi" w:eastAsia="Calibri" w:hAnsiTheme="minorHAnsi" w:cstheme="minorHAnsi"/>
          <w:sz w:val="22"/>
          <w:szCs w:val="22"/>
        </w:rPr>
      </w:pPr>
    </w:p>
    <w:p w14:paraId="42DA4ACA"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Hughes B (2006) Play Types – Speculations and Possibilities London: London Centre for </w:t>
      </w:r>
      <w:proofErr w:type="spellStart"/>
      <w:r w:rsidRPr="008D1CF6">
        <w:rPr>
          <w:rFonts w:asciiTheme="minorHAnsi" w:eastAsia="Times New Roman" w:hAnsiTheme="minorHAnsi" w:cstheme="minorHAnsi"/>
          <w:lang w:eastAsia="en-GB"/>
        </w:rPr>
        <w:t>Playwork</w:t>
      </w:r>
      <w:proofErr w:type="spellEnd"/>
      <w:r w:rsidRPr="008D1CF6">
        <w:rPr>
          <w:rFonts w:asciiTheme="minorHAnsi" w:eastAsia="Times New Roman" w:hAnsiTheme="minorHAnsi" w:cstheme="minorHAnsi"/>
          <w:lang w:eastAsia="en-GB"/>
        </w:rPr>
        <w:t xml:space="preserve"> Education and Training </w:t>
      </w:r>
    </w:p>
    <w:p w14:paraId="4B73F9BB" w14:textId="77777777" w:rsidR="00811702" w:rsidRPr="008D1CF6" w:rsidRDefault="00811702" w:rsidP="00811702">
      <w:pPr>
        <w:pStyle w:val="Default"/>
        <w:rPr>
          <w:rFonts w:asciiTheme="minorHAnsi" w:eastAsia="Times New Roman" w:hAnsiTheme="minorHAnsi" w:cstheme="minorHAnsi"/>
          <w:sz w:val="22"/>
          <w:szCs w:val="22"/>
        </w:rPr>
      </w:pPr>
      <w:r w:rsidRPr="008D1CF6">
        <w:rPr>
          <w:rFonts w:asciiTheme="minorHAnsi" w:hAnsiTheme="minorHAnsi" w:cstheme="minorHAnsi"/>
          <w:sz w:val="22"/>
          <w:szCs w:val="22"/>
        </w:rPr>
        <w:t xml:space="preserve">Hughes B (2012) Evolutionary </w:t>
      </w:r>
      <w:proofErr w:type="spellStart"/>
      <w:r w:rsidRPr="008D1CF6">
        <w:rPr>
          <w:rFonts w:asciiTheme="minorHAnsi" w:hAnsiTheme="minorHAnsi" w:cstheme="minorHAnsi"/>
          <w:sz w:val="22"/>
          <w:szCs w:val="22"/>
        </w:rPr>
        <w:t>Playwork</w:t>
      </w:r>
      <w:proofErr w:type="spellEnd"/>
      <w:r w:rsidRPr="008D1CF6">
        <w:rPr>
          <w:rFonts w:asciiTheme="minorHAnsi" w:hAnsiTheme="minorHAnsi" w:cstheme="minorHAnsi"/>
          <w:sz w:val="22"/>
          <w:szCs w:val="22"/>
        </w:rPr>
        <w:t xml:space="preserve"> London: Routledge </w:t>
      </w:r>
    </w:p>
    <w:p w14:paraId="3B404650" w14:textId="77777777" w:rsidR="00811702" w:rsidRPr="008D1CF6" w:rsidRDefault="00811702" w:rsidP="00811702">
      <w:pPr>
        <w:spacing w:line="240" w:lineRule="auto"/>
        <w:rPr>
          <w:rFonts w:asciiTheme="minorHAnsi" w:eastAsia="Times New Roman" w:hAnsiTheme="minorHAnsi" w:cstheme="minorHAnsi"/>
          <w:lang w:eastAsia="en-GB"/>
        </w:rPr>
      </w:pPr>
    </w:p>
    <w:p w14:paraId="2BD63A90"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Hughes B (2012) Evolutionary </w:t>
      </w:r>
      <w:proofErr w:type="spellStart"/>
      <w:r w:rsidRPr="008D1CF6">
        <w:rPr>
          <w:rFonts w:asciiTheme="minorHAnsi" w:eastAsia="Times New Roman" w:hAnsiTheme="minorHAnsi" w:cstheme="minorHAnsi"/>
          <w:lang w:eastAsia="en-GB"/>
        </w:rPr>
        <w:t>Playwork</w:t>
      </w:r>
      <w:proofErr w:type="spellEnd"/>
      <w:r w:rsidRPr="008D1CF6">
        <w:rPr>
          <w:rFonts w:asciiTheme="minorHAnsi" w:eastAsia="Times New Roman" w:hAnsiTheme="minorHAnsi" w:cstheme="minorHAnsi"/>
          <w:lang w:eastAsia="en-GB"/>
        </w:rPr>
        <w:t xml:space="preserve"> and Reflective Analytic Practice 2</w:t>
      </w:r>
      <w:r w:rsidRPr="008D1CF6">
        <w:rPr>
          <w:rFonts w:asciiTheme="minorHAnsi" w:eastAsia="Times New Roman" w:hAnsiTheme="minorHAnsi" w:cstheme="minorHAnsi"/>
          <w:vertAlign w:val="superscript"/>
          <w:lang w:eastAsia="en-GB"/>
        </w:rPr>
        <w:t>nd</w:t>
      </w:r>
      <w:r w:rsidRPr="008D1CF6">
        <w:rPr>
          <w:rFonts w:asciiTheme="minorHAnsi" w:eastAsia="Times New Roman" w:hAnsiTheme="minorHAnsi" w:cstheme="minorHAnsi"/>
          <w:lang w:eastAsia="en-GB"/>
        </w:rPr>
        <w:t xml:space="preserve"> edition. London: Routledge</w:t>
      </w:r>
    </w:p>
    <w:p w14:paraId="54917570"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 xml:space="preserve">Lawson, A. and </w:t>
      </w:r>
      <w:proofErr w:type="spellStart"/>
      <w:r w:rsidRPr="008D1CF6">
        <w:rPr>
          <w:rFonts w:asciiTheme="minorHAnsi" w:eastAsia="Times New Roman" w:hAnsiTheme="minorHAnsi" w:cstheme="minorHAnsi"/>
          <w:color w:val="000000"/>
          <w:kern w:val="36"/>
          <w:lang w:eastAsia="ja-JP"/>
        </w:rPr>
        <w:t>Marotz</w:t>
      </w:r>
      <w:proofErr w:type="spellEnd"/>
      <w:r w:rsidRPr="008D1CF6">
        <w:rPr>
          <w:rFonts w:asciiTheme="minorHAnsi" w:eastAsia="Times New Roman" w:hAnsiTheme="minorHAnsi" w:cstheme="minorHAnsi"/>
          <w:color w:val="000000"/>
          <w:kern w:val="36"/>
          <w:lang w:eastAsia="ja-JP"/>
        </w:rPr>
        <w:t xml:space="preserve">, L. (2006) Motivational Leadership in Early Childhood Education. Wadsworth: </w:t>
      </w:r>
      <w:proofErr w:type="spellStart"/>
      <w:r w:rsidRPr="008D1CF6">
        <w:rPr>
          <w:rFonts w:asciiTheme="minorHAnsi" w:eastAsia="Times New Roman" w:hAnsiTheme="minorHAnsi" w:cstheme="minorHAnsi"/>
          <w:color w:val="000000"/>
          <w:kern w:val="36"/>
          <w:lang w:eastAsia="ja-JP"/>
        </w:rPr>
        <w:t>Centage</w:t>
      </w:r>
      <w:proofErr w:type="spellEnd"/>
      <w:r w:rsidRPr="008D1CF6">
        <w:rPr>
          <w:rFonts w:asciiTheme="minorHAnsi" w:eastAsia="Times New Roman" w:hAnsiTheme="minorHAnsi" w:cstheme="minorHAnsi"/>
          <w:color w:val="000000"/>
          <w:kern w:val="36"/>
          <w:lang w:eastAsia="ja-JP"/>
        </w:rPr>
        <w:t xml:space="preserve"> Learning.</w:t>
      </w:r>
    </w:p>
    <w:p w14:paraId="6B531C55"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6E72D021" w14:textId="77777777" w:rsidR="00811702" w:rsidRPr="008D1CF6" w:rsidRDefault="00811702" w:rsidP="00811702">
      <w:pPr>
        <w:widowControl w:val="0"/>
        <w:spacing w:after="72" w:line="240" w:lineRule="auto"/>
        <w:rPr>
          <w:rFonts w:asciiTheme="minorHAnsi" w:eastAsia="Times New Roman" w:hAnsiTheme="minorHAnsi" w:cstheme="minorHAnsi"/>
          <w:color w:val="2E75B6"/>
          <w:kern w:val="28"/>
          <w:u w:val="single"/>
          <w:lang w:eastAsia="en-GB"/>
        </w:rPr>
      </w:pPr>
      <w:proofErr w:type="spellStart"/>
      <w:r w:rsidRPr="008D1CF6">
        <w:rPr>
          <w:rFonts w:asciiTheme="minorHAnsi" w:eastAsia="Times New Roman" w:hAnsiTheme="minorHAnsi" w:cstheme="minorHAnsi"/>
          <w:color w:val="000000"/>
          <w:kern w:val="28"/>
          <w:lang w:eastAsia="en-GB"/>
        </w:rPr>
        <w:t>Lcoos</w:t>
      </w:r>
      <w:proofErr w:type="spellEnd"/>
      <w:r w:rsidRPr="008D1CF6">
        <w:rPr>
          <w:rFonts w:asciiTheme="minorHAnsi" w:eastAsia="Times New Roman" w:hAnsiTheme="minorHAnsi" w:cstheme="minorHAnsi"/>
          <w:color w:val="000000"/>
          <w:kern w:val="28"/>
          <w:lang w:eastAsia="en-GB"/>
        </w:rPr>
        <w:t xml:space="preserve"> (Lane cove out of schools) (2018) (online) available at: </w:t>
      </w:r>
      <w:hyperlink r:id="rId62" w:history="1">
        <w:r w:rsidRPr="008D1CF6">
          <w:rPr>
            <w:rStyle w:val="Hyperlink"/>
            <w:rFonts w:asciiTheme="minorHAnsi" w:eastAsia="Times New Roman" w:hAnsiTheme="minorHAnsi" w:cstheme="minorHAnsi"/>
            <w:color w:val="044A91"/>
            <w:kern w:val="28"/>
            <w:lang w:eastAsia="en-GB"/>
          </w:rPr>
          <w:t>www.lcoos.com.au/2014/01/risk-taking-childrens-play/</w:t>
        </w:r>
      </w:hyperlink>
    </w:p>
    <w:p w14:paraId="45A76784"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423B1196" w14:textId="77777777" w:rsidR="00811702" w:rsidRPr="008D1CF6" w:rsidRDefault="00811702" w:rsidP="00811702">
      <w:pPr>
        <w:spacing w:line="240" w:lineRule="auto"/>
        <w:rPr>
          <w:rFonts w:asciiTheme="minorHAnsi" w:eastAsia="Times New Roman" w:hAnsiTheme="minorHAnsi" w:cstheme="minorHAnsi"/>
          <w:b/>
          <w:color w:val="0000FF"/>
          <w:u w:val="single"/>
          <w:lang w:eastAsia="en-GB"/>
        </w:rPr>
      </w:pPr>
      <w:r w:rsidRPr="008D1CF6">
        <w:rPr>
          <w:rFonts w:asciiTheme="minorHAnsi" w:eastAsia="Times New Roman" w:hAnsiTheme="minorHAnsi" w:cstheme="minorHAnsi"/>
          <w:lang w:eastAsia="en-GB"/>
        </w:rPr>
        <w:t xml:space="preserve">Lester, S. Russell, W. (2008) Play for a change, Full Report London: National Children’s Bureau available on-line at </w:t>
      </w:r>
      <w:hyperlink r:id="rId63" w:history="1">
        <w:r w:rsidRPr="008D1CF6">
          <w:rPr>
            <w:rStyle w:val="Hyperlink"/>
            <w:rFonts w:asciiTheme="minorHAnsi" w:eastAsia="Times New Roman" w:hAnsiTheme="minorHAnsi" w:cstheme="minorHAnsi"/>
            <w:b/>
            <w:lang w:eastAsia="en-GB"/>
          </w:rPr>
          <w:t>http://www.playengland.org.uk/resources/play-for-a-change---play,-policy-and-practice-a-review-of-contemporary-perspectives</w:t>
        </w:r>
      </w:hyperlink>
    </w:p>
    <w:p w14:paraId="6F1E9123" w14:textId="77777777" w:rsidR="00811702" w:rsidRPr="008D1CF6" w:rsidRDefault="00811702" w:rsidP="00811702">
      <w:pPr>
        <w:keepNext/>
        <w:keepLines/>
        <w:spacing w:after="0" w:line="240" w:lineRule="auto"/>
        <w:outlineLvl w:val="0"/>
        <w:rPr>
          <w:rFonts w:asciiTheme="minorHAnsi" w:eastAsia="Calibri" w:hAnsiTheme="minorHAnsi" w:cstheme="minorHAnsi"/>
          <w:color w:val="000000"/>
        </w:rPr>
      </w:pPr>
      <w:r w:rsidRPr="008D1CF6">
        <w:rPr>
          <w:rFonts w:asciiTheme="minorHAnsi" w:hAnsiTheme="minorHAnsi" w:cstheme="minorHAnsi"/>
          <w:color w:val="000000"/>
        </w:rPr>
        <w:t xml:space="preserve">Lester, S. Russell, W. </w:t>
      </w:r>
      <w:r w:rsidRPr="008D1CF6">
        <w:rPr>
          <w:rStyle w:val="A7"/>
          <w:rFonts w:asciiTheme="minorHAnsi" w:hAnsiTheme="minorHAnsi" w:cstheme="minorHAnsi"/>
          <w:sz w:val="22"/>
          <w:szCs w:val="22"/>
        </w:rPr>
        <w:t>(2010) ‘</w:t>
      </w:r>
      <w:r w:rsidRPr="008D1CF6">
        <w:rPr>
          <w:rFonts w:asciiTheme="minorHAnsi" w:hAnsiTheme="minorHAnsi" w:cstheme="minorHAnsi"/>
          <w:color w:val="000000"/>
        </w:rPr>
        <w:t xml:space="preserve">Children’s right to play’, An examination of the importance of play in the lives of children worldwide Working Paper No. </w:t>
      </w:r>
      <w:r w:rsidRPr="008D1CF6">
        <w:rPr>
          <w:rStyle w:val="A7"/>
          <w:rFonts w:asciiTheme="minorHAnsi" w:hAnsiTheme="minorHAnsi" w:cstheme="minorHAnsi"/>
          <w:sz w:val="22"/>
          <w:szCs w:val="22"/>
        </w:rPr>
        <w:t>57</w:t>
      </w:r>
      <w:r w:rsidRPr="008D1CF6">
        <w:rPr>
          <w:rFonts w:asciiTheme="minorHAnsi" w:hAnsiTheme="minorHAnsi" w:cstheme="minorHAnsi"/>
          <w:color w:val="000000"/>
        </w:rPr>
        <w:t>. The Hague, The Netherlands: Bernard van Leer Foundation.</w:t>
      </w:r>
    </w:p>
    <w:p w14:paraId="02B2F044" w14:textId="77777777" w:rsidR="00811702" w:rsidRPr="008D1CF6" w:rsidRDefault="00811702" w:rsidP="00811702">
      <w:pPr>
        <w:keepNext/>
        <w:keepLines/>
        <w:spacing w:after="0" w:line="240" w:lineRule="auto"/>
        <w:outlineLvl w:val="0"/>
        <w:rPr>
          <w:rFonts w:asciiTheme="minorHAnsi" w:hAnsiTheme="minorHAnsi" w:cstheme="minorHAnsi"/>
          <w:color w:val="000000"/>
        </w:rPr>
      </w:pPr>
    </w:p>
    <w:p w14:paraId="25B8209E" w14:textId="77777777" w:rsidR="00811702" w:rsidRPr="008D1CF6" w:rsidRDefault="00811702" w:rsidP="00811702">
      <w:pPr>
        <w:pStyle w:val="NoSpacing"/>
        <w:rPr>
          <w:rFonts w:asciiTheme="minorHAnsi" w:hAnsiTheme="minorHAnsi" w:cstheme="minorHAnsi"/>
          <w:sz w:val="22"/>
          <w:szCs w:val="22"/>
        </w:rPr>
      </w:pPr>
      <w:proofErr w:type="spellStart"/>
      <w:r w:rsidRPr="008D1CF6">
        <w:rPr>
          <w:rFonts w:asciiTheme="minorHAnsi" w:hAnsiTheme="minorHAnsi" w:cstheme="minorHAnsi"/>
          <w:sz w:val="22"/>
          <w:szCs w:val="22"/>
        </w:rPr>
        <w:t>Lillemyer</w:t>
      </w:r>
      <w:proofErr w:type="spellEnd"/>
      <w:r w:rsidRPr="008D1CF6">
        <w:rPr>
          <w:rFonts w:asciiTheme="minorHAnsi" w:hAnsiTheme="minorHAnsi" w:cstheme="minorHAnsi"/>
          <w:sz w:val="22"/>
          <w:szCs w:val="22"/>
        </w:rPr>
        <w:t xml:space="preserve"> 0 (2009) Taking Play Seriously. Children and Play in Early Childhood Education - An Exciting Challenge Information Age Publishing: Trondheim</w:t>
      </w:r>
    </w:p>
    <w:p w14:paraId="23C824EB" w14:textId="77777777" w:rsidR="00811702" w:rsidRPr="008D1CF6" w:rsidRDefault="00811702" w:rsidP="00811702">
      <w:pPr>
        <w:keepNext/>
        <w:keepLines/>
        <w:spacing w:after="0" w:line="240" w:lineRule="auto"/>
        <w:outlineLvl w:val="0"/>
        <w:rPr>
          <w:rFonts w:asciiTheme="minorHAnsi" w:hAnsiTheme="minorHAnsi" w:cstheme="minorHAnsi"/>
          <w:color w:val="000000"/>
        </w:rPr>
      </w:pPr>
    </w:p>
    <w:p w14:paraId="503D1BD8" w14:textId="77777777" w:rsidR="00811702" w:rsidRPr="008D1CF6" w:rsidRDefault="00811702" w:rsidP="00811702">
      <w:pPr>
        <w:pStyle w:val="NoSpacing"/>
        <w:rPr>
          <w:rFonts w:asciiTheme="minorHAnsi" w:hAnsiTheme="minorHAnsi" w:cstheme="minorHAnsi"/>
          <w:sz w:val="22"/>
          <w:szCs w:val="22"/>
        </w:rPr>
      </w:pPr>
      <w:r w:rsidRPr="008D1CF6">
        <w:rPr>
          <w:rFonts w:asciiTheme="minorHAnsi" w:hAnsiTheme="minorHAnsi" w:cstheme="minorHAnsi"/>
          <w:sz w:val="22"/>
          <w:szCs w:val="22"/>
        </w:rPr>
        <w:t xml:space="preserve">Lindon J (2001) Understanding Children’s Play Cheltenham: Nelson Thornes Ltd </w:t>
      </w:r>
    </w:p>
    <w:p w14:paraId="53620A74" w14:textId="77777777" w:rsidR="00811702" w:rsidRPr="008D1CF6" w:rsidRDefault="00811702" w:rsidP="00811702">
      <w:pPr>
        <w:pStyle w:val="NoSpacing"/>
        <w:rPr>
          <w:rFonts w:asciiTheme="minorHAnsi" w:hAnsiTheme="minorHAnsi" w:cstheme="minorHAnsi"/>
          <w:sz w:val="22"/>
          <w:szCs w:val="22"/>
        </w:rPr>
      </w:pPr>
    </w:p>
    <w:p w14:paraId="7337EDF0" w14:textId="77777777"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t xml:space="preserve">Johari windows. Model. </w:t>
      </w:r>
      <w:proofErr w:type="spellStart"/>
      <w:r w:rsidRPr="008D1CF6">
        <w:rPr>
          <w:rFonts w:asciiTheme="minorHAnsi" w:hAnsiTheme="minorHAnsi" w:cstheme="minorHAnsi"/>
        </w:rPr>
        <w:t>Luft</w:t>
      </w:r>
      <w:proofErr w:type="spellEnd"/>
      <w:r w:rsidRPr="008D1CF6">
        <w:rPr>
          <w:rFonts w:asciiTheme="minorHAnsi" w:hAnsiTheme="minorHAnsi" w:cstheme="minorHAnsi"/>
        </w:rPr>
        <w:t xml:space="preserve">, J </w:t>
      </w:r>
      <w:proofErr w:type="spellStart"/>
      <w:r w:rsidRPr="008D1CF6">
        <w:rPr>
          <w:rFonts w:asciiTheme="minorHAnsi" w:hAnsiTheme="minorHAnsi" w:cstheme="minorHAnsi"/>
        </w:rPr>
        <w:t>Ingham</w:t>
      </w:r>
      <w:proofErr w:type="spellEnd"/>
      <w:r w:rsidRPr="008D1CF6">
        <w:rPr>
          <w:rFonts w:asciiTheme="minorHAnsi" w:hAnsiTheme="minorHAnsi" w:cstheme="minorHAnsi"/>
        </w:rPr>
        <w:t>, H. (1955)</w:t>
      </w:r>
    </w:p>
    <w:p w14:paraId="43AFFC4F"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hAnsiTheme="minorHAnsi" w:cstheme="minorHAnsi"/>
        </w:rPr>
        <w:t xml:space="preserve">Johnson, J (2015) How to be a great leader in Early Years. </w:t>
      </w:r>
      <w:proofErr w:type="spellStart"/>
      <w:r w:rsidRPr="008D1CF6">
        <w:rPr>
          <w:rFonts w:asciiTheme="minorHAnsi" w:hAnsiTheme="minorHAnsi" w:cstheme="minorHAnsi"/>
        </w:rPr>
        <w:t>London;Jessica</w:t>
      </w:r>
      <w:proofErr w:type="spellEnd"/>
      <w:r w:rsidRPr="008D1CF6">
        <w:rPr>
          <w:rFonts w:asciiTheme="minorHAnsi" w:hAnsiTheme="minorHAnsi" w:cstheme="minorHAnsi"/>
        </w:rPr>
        <w:t xml:space="preserve"> Kingsley</w:t>
      </w:r>
    </w:p>
    <w:p w14:paraId="516F40BC" w14:textId="108435F6" w:rsidR="00811702" w:rsidRPr="008D1CF6" w:rsidRDefault="00811702" w:rsidP="00811702">
      <w:pPr>
        <w:keepNext/>
        <w:keepLines/>
        <w:spacing w:after="0" w:line="240" w:lineRule="auto"/>
        <w:outlineLvl w:val="0"/>
        <w:rPr>
          <w:rFonts w:asciiTheme="minorHAnsi" w:hAnsiTheme="minorHAnsi" w:cstheme="minorHAnsi"/>
          <w:lang w:eastAsia="ja-JP"/>
        </w:rPr>
      </w:pPr>
      <w:r w:rsidRPr="008D1CF6">
        <w:rPr>
          <w:rFonts w:asciiTheme="minorHAnsi" w:hAnsiTheme="minorHAnsi" w:cstheme="minorHAnsi"/>
          <w:lang w:eastAsia="ja-JP"/>
        </w:rPr>
        <w:lastRenderedPageBreak/>
        <w:t xml:space="preserve">Jones, C. Pound, L. (2010) Leadership and Management in the Early Years. </w:t>
      </w:r>
      <w:proofErr w:type="spellStart"/>
      <w:r w:rsidRPr="008D1CF6">
        <w:rPr>
          <w:rFonts w:asciiTheme="minorHAnsi" w:hAnsiTheme="minorHAnsi" w:cstheme="minorHAnsi"/>
          <w:lang w:eastAsia="ja-JP"/>
        </w:rPr>
        <w:t>Maidenshead</w:t>
      </w:r>
      <w:proofErr w:type="spellEnd"/>
      <w:r w:rsidRPr="008D1CF6">
        <w:rPr>
          <w:rFonts w:asciiTheme="minorHAnsi" w:hAnsiTheme="minorHAnsi" w:cstheme="minorHAnsi"/>
          <w:lang w:eastAsia="ja-JP"/>
        </w:rPr>
        <w:t xml:space="preserve">; Open </w:t>
      </w:r>
      <w:r w:rsidR="008C73E5" w:rsidRPr="008D1CF6">
        <w:rPr>
          <w:rFonts w:asciiTheme="minorHAnsi" w:hAnsiTheme="minorHAnsi" w:cstheme="minorHAnsi"/>
          <w:lang w:eastAsia="ja-JP"/>
        </w:rPr>
        <w:t>University</w:t>
      </w:r>
      <w:r w:rsidRPr="008D1CF6">
        <w:rPr>
          <w:rFonts w:asciiTheme="minorHAnsi" w:hAnsiTheme="minorHAnsi" w:cstheme="minorHAnsi"/>
          <w:lang w:eastAsia="ja-JP"/>
        </w:rPr>
        <w:t xml:space="preserve"> press.</w:t>
      </w:r>
    </w:p>
    <w:p w14:paraId="34134490"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623A211A" w14:textId="77777777" w:rsidR="00811702" w:rsidRPr="008D1CF6" w:rsidRDefault="00811702" w:rsidP="00811702">
      <w:pPr>
        <w:keepNext/>
        <w:keepLines/>
        <w:spacing w:after="0" w:line="240" w:lineRule="auto"/>
        <w:outlineLvl w:val="0"/>
        <w:rPr>
          <w:rFonts w:asciiTheme="minorHAnsi" w:hAnsiTheme="minorHAnsi" w:cstheme="minorHAnsi"/>
          <w:color w:val="000000"/>
          <w:kern w:val="36"/>
          <w:lang w:eastAsia="ja-JP"/>
        </w:rPr>
      </w:pPr>
      <w:r w:rsidRPr="008D1CF6">
        <w:rPr>
          <w:rFonts w:asciiTheme="minorHAnsi" w:hAnsiTheme="minorHAnsi" w:cstheme="minorHAnsi"/>
          <w:color w:val="000000"/>
          <w:kern w:val="36"/>
          <w:lang w:eastAsia="ja-JP"/>
        </w:rPr>
        <w:t>Jones, J (2005) Management Skills in Schools A resource for School Leaders. London; Sage Publishing</w:t>
      </w:r>
    </w:p>
    <w:p w14:paraId="6B14C5A6" w14:textId="77777777" w:rsidR="00811702" w:rsidRPr="008D1CF6" w:rsidRDefault="00811702" w:rsidP="00811702">
      <w:pPr>
        <w:keepNext/>
        <w:keepLines/>
        <w:spacing w:after="0" w:line="240" w:lineRule="auto"/>
        <w:outlineLvl w:val="0"/>
        <w:rPr>
          <w:rFonts w:asciiTheme="minorHAnsi" w:hAnsiTheme="minorHAnsi" w:cstheme="minorHAnsi"/>
          <w:color w:val="000000"/>
          <w:kern w:val="36"/>
          <w:lang w:eastAsia="ja-JP"/>
        </w:rPr>
      </w:pPr>
    </w:p>
    <w:p w14:paraId="16EF5E07"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hAnsiTheme="minorHAnsi" w:cstheme="minorHAnsi"/>
        </w:rPr>
        <w:t xml:space="preserve">Jones, P.  (2011) Strategy Mapping for Learning Organizations: Building agility into your Balanced Scorecard. </w:t>
      </w:r>
    </w:p>
    <w:p w14:paraId="77F6FB98" w14:textId="23C5785D" w:rsidR="00811702" w:rsidRPr="008D1CF6" w:rsidRDefault="00811702" w:rsidP="00811702">
      <w:pPr>
        <w:pStyle w:val="NoSpacing"/>
        <w:rPr>
          <w:rFonts w:asciiTheme="minorHAnsi" w:hAnsiTheme="minorHAnsi" w:cstheme="minorHAnsi"/>
          <w:color w:val="000000"/>
          <w:sz w:val="22"/>
          <w:szCs w:val="22"/>
        </w:rPr>
      </w:pPr>
      <w:r w:rsidRPr="008D1CF6">
        <w:rPr>
          <w:rFonts w:asciiTheme="minorHAnsi" w:hAnsiTheme="minorHAnsi" w:cstheme="minorHAnsi"/>
          <w:color w:val="000000"/>
          <w:sz w:val="22"/>
          <w:szCs w:val="22"/>
        </w:rPr>
        <w:t>Jones, P and Walker, G (</w:t>
      </w:r>
      <w:proofErr w:type="spellStart"/>
      <w:r w:rsidR="008C73E5" w:rsidRPr="008D1CF6">
        <w:rPr>
          <w:rFonts w:asciiTheme="minorHAnsi" w:hAnsiTheme="minorHAnsi" w:cstheme="minorHAnsi"/>
          <w:color w:val="000000"/>
          <w:sz w:val="22"/>
          <w:szCs w:val="22"/>
        </w:rPr>
        <w:t>Eds</w:t>
      </w:r>
      <w:proofErr w:type="spellEnd"/>
      <w:r w:rsidRPr="008D1CF6">
        <w:rPr>
          <w:rFonts w:asciiTheme="minorHAnsi" w:hAnsiTheme="minorHAnsi" w:cstheme="minorHAnsi"/>
          <w:color w:val="000000"/>
          <w:sz w:val="22"/>
          <w:szCs w:val="22"/>
        </w:rPr>
        <w:t>) (2011) Children’s rights in practice, Sage Publications Ltd: London</w:t>
      </w:r>
    </w:p>
    <w:p w14:paraId="591EFA3E" w14:textId="77777777" w:rsidR="00811702" w:rsidRPr="008D1CF6" w:rsidRDefault="00811702" w:rsidP="00811702">
      <w:pPr>
        <w:pStyle w:val="NoSpacing"/>
        <w:rPr>
          <w:rFonts w:asciiTheme="minorHAnsi" w:hAnsiTheme="minorHAnsi" w:cstheme="minorHAnsi"/>
          <w:bCs/>
          <w:color w:val="000000"/>
          <w:sz w:val="22"/>
          <w:szCs w:val="22"/>
        </w:rPr>
      </w:pPr>
    </w:p>
    <w:p w14:paraId="1472F877" w14:textId="4B7E2E53" w:rsidR="00811702" w:rsidRPr="008D1CF6" w:rsidRDefault="00811702" w:rsidP="00811702">
      <w:pPr>
        <w:pStyle w:val="Default"/>
        <w:rPr>
          <w:rFonts w:asciiTheme="minorHAnsi" w:hAnsiTheme="minorHAnsi" w:cstheme="minorHAnsi"/>
          <w:color w:val="auto"/>
          <w:sz w:val="22"/>
          <w:szCs w:val="22"/>
        </w:rPr>
      </w:pPr>
      <w:r w:rsidRPr="008D1CF6">
        <w:rPr>
          <w:rFonts w:asciiTheme="minorHAnsi" w:hAnsiTheme="minorHAnsi" w:cstheme="minorHAnsi"/>
          <w:color w:val="auto"/>
          <w:sz w:val="22"/>
          <w:szCs w:val="22"/>
        </w:rPr>
        <w:t xml:space="preserve">Jones, P. Welch, S. (2013) Rethinking </w:t>
      </w:r>
      <w:r w:rsidR="008C73E5" w:rsidRPr="008D1CF6">
        <w:rPr>
          <w:rFonts w:asciiTheme="minorHAnsi" w:hAnsiTheme="minorHAnsi" w:cstheme="minorHAnsi"/>
          <w:color w:val="auto"/>
          <w:sz w:val="22"/>
          <w:szCs w:val="22"/>
        </w:rPr>
        <w:t>Children’s</w:t>
      </w:r>
      <w:r w:rsidRPr="008D1CF6">
        <w:rPr>
          <w:rFonts w:asciiTheme="minorHAnsi" w:hAnsiTheme="minorHAnsi" w:cstheme="minorHAnsi"/>
          <w:color w:val="auto"/>
          <w:sz w:val="22"/>
          <w:szCs w:val="22"/>
        </w:rPr>
        <w:t xml:space="preserve"> Rights. London</w:t>
      </w:r>
      <w:r w:rsidR="008C73E5" w:rsidRPr="008D1CF6">
        <w:rPr>
          <w:rFonts w:asciiTheme="minorHAnsi" w:hAnsiTheme="minorHAnsi" w:cstheme="minorHAnsi"/>
          <w:color w:val="auto"/>
          <w:sz w:val="22"/>
          <w:szCs w:val="22"/>
        </w:rPr>
        <w:t xml:space="preserve">: </w:t>
      </w:r>
      <w:proofErr w:type="spellStart"/>
      <w:r w:rsidR="008C73E5" w:rsidRPr="008D1CF6">
        <w:rPr>
          <w:rFonts w:asciiTheme="minorHAnsi" w:hAnsiTheme="minorHAnsi" w:cstheme="minorHAnsi"/>
          <w:color w:val="auto"/>
          <w:sz w:val="22"/>
          <w:szCs w:val="22"/>
        </w:rPr>
        <w:t>Broomsbury</w:t>
      </w:r>
      <w:proofErr w:type="spellEnd"/>
    </w:p>
    <w:p w14:paraId="19B29BD7" w14:textId="77777777" w:rsidR="00811702" w:rsidRPr="008D1CF6" w:rsidRDefault="00811702" w:rsidP="00811702">
      <w:pPr>
        <w:pStyle w:val="Default"/>
        <w:rPr>
          <w:rFonts w:asciiTheme="minorHAnsi" w:hAnsiTheme="minorHAnsi" w:cstheme="minorHAnsi"/>
          <w:color w:val="auto"/>
          <w:sz w:val="22"/>
          <w:szCs w:val="22"/>
        </w:rPr>
      </w:pPr>
    </w:p>
    <w:p w14:paraId="741139D4"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xml:space="preserve">MacDonald, D (2009) Heads Learning Log. (Online) Available at: </w:t>
      </w:r>
      <w:r w:rsidRPr="008D1CF6">
        <w:rPr>
          <w:rFonts w:asciiTheme="minorHAnsi" w:eastAsia="Times New Roman" w:hAnsiTheme="minorHAnsi" w:cstheme="minorHAnsi"/>
          <w:color w:val="2E75B6"/>
          <w:kern w:val="28"/>
          <w:u w:val="single"/>
          <w:lang w:eastAsia="en-GB"/>
        </w:rPr>
        <w:t>http://www.libertonheadsblog.blogspot.com/2009/08/getting-it-right-for-every-child-in.html</w:t>
      </w:r>
    </w:p>
    <w:p w14:paraId="53E47918"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 </w:t>
      </w:r>
    </w:p>
    <w:p w14:paraId="7F0669F4"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hAnsiTheme="minorHAnsi" w:cstheme="minorHAnsi"/>
        </w:rPr>
        <w:t>MacLeod-</w:t>
      </w:r>
      <w:proofErr w:type="spellStart"/>
      <w:r w:rsidRPr="008D1CF6">
        <w:rPr>
          <w:rFonts w:asciiTheme="minorHAnsi" w:hAnsiTheme="minorHAnsi" w:cstheme="minorHAnsi"/>
        </w:rPr>
        <w:t>Brudenell</w:t>
      </w:r>
      <w:proofErr w:type="spellEnd"/>
      <w:r w:rsidRPr="008D1CF6">
        <w:rPr>
          <w:rFonts w:asciiTheme="minorHAnsi" w:hAnsiTheme="minorHAnsi" w:cstheme="minorHAnsi"/>
        </w:rPr>
        <w:t xml:space="preserve">, I. and Kay, J. (Eds.) (2008) </w:t>
      </w:r>
      <w:r w:rsidRPr="008D1CF6">
        <w:rPr>
          <w:rFonts w:asciiTheme="minorHAnsi" w:hAnsiTheme="minorHAnsi" w:cstheme="minorHAnsi"/>
          <w:iCs/>
        </w:rPr>
        <w:t xml:space="preserve">Advanced Early Years: Foundation Degrees &amp; Levels 4/5. </w:t>
      </w:r>
      <w:r w:rsidRPr="008D1CF6">
        <w:rPr>
          <w:rFonts w:asciiTheme="minorHAnsi" w:hAnsiTheme="minorHAnsi" w:cstheme="minorHAnsi"/>
        </w:rPr>
        <w:t>Second edition. Heinemann.</w:t>
      </w:r>
    </w:p>
    <w:p w14:paraId="341BA67C" w14:textId="77777777" w:rsidR="00811702" w:rsidRPr="008D1CF6" w:rsidRDefault="00811702" w:rsidP="00811702">
      <w:pPr>
        <w:spacing w:line="240" w:lineRule="auto"/>
        <w:rPr>
          <w:rFonts w:asciiTheme="minorHAnsi" w:eastAsia="Calibri" w:hAnsiTheme="minorHAnsi" w:cstheme="minorHAnsi"/>
        </w:rPr>
      </w:pPr>
      <w:proofErr w:type="spellStart"/>
      <w:r w:rsidRPr="008D1CF6">
        <w:rPr>
          <w:rFonts w:asciiTheme="minorHAnsi" w:eastAsia="Calibri" w:hAnsiTheme="minorHAnsi" w:cstheme="minorHAnsi"/>
        </w:rPr>
        <w:t>Mainston</w:t>
      </w:r>
      <w:proofErr w:type="spellEnd"/>
      <w:r w:rsidRPr="008D1CF6">
        <w:rPr>
          <w:rFonts w:asciiTheme="minorHAnsi" w:eastAsia="Calibri" w:hAnsiTheme="minorHAnsi" w:cstheme="minorHAnsi"/>
        </w:rPr>
        <w:t>-Cotton. S, 2017. Promoting young children’s emotional health and wellbeing- A practical guide for professionals and parents. London: Jessica Kingsley Publishers</w:t>
      </w:r>
    </w:p>
    <w:p w14:paraId="23CEABCE"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eastAsia="Calibri" w:hAnsiTheme="minorHAnsi" w:cstheme="minorHAnsi"/>
        </w:rPr>
        <w:t xml:space="preserve">Manning-Morton. J, 2014. Exploring wellbeing in early years. Maidenhead: Open University Press </w:t>
      </w:r>
    </w:p>
    <w:p w14:paraId="4AA1BF9F" w14:textId="77777777" w:rsidR="00811702" w:rsidRPr="008D1CF6" w:rsidRDefault="00811702" w:rsidP="00811702">
      <w:pPr>
        <w:spacing w:after="0" w:line="240" w:lineRule="auto"/>
        <w:rPr>
          <w:rFonts w:asciiTheme="minorHAnsi" w:eastAsia="Calibri" w:hAnsiTheme="minorHAnsi" w:cstheme="minorHAnsi"/>
          <w:color w:val="333333"/>
        </w:rPr>
      </w:pPr>
      <w:r w:rsidRPr="008D1CF6">
        <w:rPr>
          <w:rFonts w:asciiTheme="minorHAnsi" w:hAnsiTheme="minorHAnsi" w:cstheme="minorHAnsi"/>
        </w:rPr>
        <w:t xml:space="preserve">Martin, B (2011) </w:t>
      </w:r>
      <w:bookmarkStart w:id="3" w:name="citation"/>
      <w:r w:rsidRPr="008D1CF6">
        <w:rPr>
          <w:rFonts w:asciiTheme="minorHAnsi" w:hAnsiTheme="minorHAnsi" w:cstheme="minorHAnsi"/>
          <w:color w:val="333333"/>
        </w:rPr>
        <w:t xml:space="preserve">Children at </w:t>
      </w:r>
      <w:r w:rsidRPr="008D1CF6">
        <w:rPr>
          <w:rFonts w:asciiTheme="minorHAnsi" w:hAnsiTheme="minorHAnsi" w:cstheme="minorHAnsi"/>
          <w:bCs/>
          <w:color w:val="333333"/>
        </w:rPr>
        <w:t>Play</w:t>
      </w:r>
      <w:r w:rsidRPr="008D1CF6">
        <w:rPr>
          <w:rFonts w:asciiTheme="minorHAnsi" w:hAnsiTheme="minorHAnsi" w:cstheme="minorHAnsi"/>
          <w:color w:val="333333"/>
        </w:rPr>
        <w:t xml:space="preserve">: Learning </w:t>
      </w:r>
      <w:r w:rsidRPr="008D1CF6">
        <w:rPr>
          <w:rFonts w:asciiTheme="minorHAnsi" w:hAnsiTheme="minorHAnsi" w:cstheme="minorHAnsi"/>
          <w:bCs/>
          <w:color w:val="333333"/>
        </w:rPr>
        <w:t>Gender</w:t>
      </w:r>
      <w:r w:rsidRPr="008D1CF6">
        <w:rPr>
          <w:rFonts w:asciiTheme="minorHAnsi" w:hAnsiTheme="minorHAnsi" w:cstheme="minorHAnsi"/>
          <w:color w:val="333333"/>
        </w:rPr>
        <w:t xml:space="preserve"> in the Early Years</w:t>
      </w:r>
      <w:bookmarkEnd w:id="3"/>
      <w:r w:rsidRPr="008D1CF6">
        <w:rPr>
          <w:rFonts w:asciiTheme="minorHAnsi" w:hAnsiTheme="minorHAnsi" w:cstheme="minorHAnsi"/>
          <w:color w:val="333333"/>
        </w:rPr>
        <w:t>. Stoke-on-Trent: Institute of Education Press.</w:t>
      </w:r>
    </w:p>
    <w:p w14:paraId="3A412309" w14:textId="77777777" w:rsidR="00811702" w:rsidRPr="008D1CF6" w:rsidRDefault="00811702" w:rsidP="00811702">
      <w:pPr>
        <w:spacing w:after="0" w:line="240" w:lineRule="auto"/>
        <w:rPr>
          <w:rFonts w:asciiTheme="minorHAnsi" w:hAnsiTheme="minorHAnsi" w:cstheme="minorHAnsi"/>
        </w:rPr>
      </w:pPr>
    </w:p>
    <w:p w14:paraId="6FE9D5CD" w14:textId="77777777" w:rsidR="00811702" w:rsidRPr="008D1CF6" w:rsidRDefault="00811702" w:rsidP="00811702">
      <w:pPr>
        <w:autoSpaceDE w:val="0"/>
        <w:autoSpaceDN w:val="0"/>
        <w:spacing w:line="240" w:lineRule="auto"/>
        <w:rPr>
          <w:rFonts w:asciiTheme="minorHAnsi" w:hAnsiTheme="minorHAnsi" w:cstheme="minorHAnsi"/>
        </w:rPr>
      </w:pPr>
      <w:r w:rsidRPr="008D1CF6">
        <w:rPr>
          <w:rFonts w:asciiTheme="minorHAnsi" w:hAnsiTheme="minorHAnsi" w:cstheme="minorHAnsi"/>
        </w:rPr>
        <w:t xml:space="preserve">McLeod, S. (2016) Simply Psychology. Social Learning Theory available at: </w:t>
      </w:r>
      <w:hyperlink r:id="rId64" w:history="1">
        <w:r w:rsidRPr="008D1CF6">
          <w:rPr>
            <w:rStyle w:val="Hyperlink"/>
            <w:rFonts w:asciiTheme="minorHAnsi" w:hAnsiTheme="minorHAnsi" w:cstheme="minorHAnsi"/>
          </w:rPr>
          <w:t>https://www.simplypsychology.org/bandura.html</w:t>
        </w:r>
      </w:hyperlink>
    </w:p>
    <w:p w14:paraId="78BC08E3" w14:textId="12D9C56D" w:rsidR="00811702" w:rsidRPr="008D1CF6" w:rsidRDefault="00811702" w:rsidP="00811702">
      <w:pPr>
        <w:pStyle w:val="NormalWeb"/>
        <w:spacing w:before="240" w:beforeAutospacing="0" w:after="40" w:afterAutospacing="0"/>
        <w:rPr>
          <w:rFonts w:asciiTheme="minorHAnsi" w:hAnsiTheme="minorHAnsi" w:cstheme="minorHAnsi"/>
          <w:sz w:val="22"/>
          <w:szCs w:val="22"/>
        </w:rPr>
      </w:pPr>
      <w:r w:rsidRPr="008D1CF6">
        <w:rPr>
          <w:rFonts w:asciiTheme="minorHAnsi" w:hAnsiTheme="minorHAnsi" w:cstheme="minorHAnsi"/>
          <w:sz w:val="22"/>
          <w:szCs w:val="22"/>
        </w:rPr>
        <w:t xml:space="preserve">McKeown, M (2012) The Strategy Book. </w:t>
      </w:r>
      <w:r w:rsidR="008C73E5" w:rsidRPr="008D1CF6">
        <w:rPr>
          <w:rFonts w:asciiTheme="minorHAnsi" w:hAnsiTheme="minorHAnsi" w:cstheme="minorHAnsi"/>
          <w:sz w:val="22"/>
          <w:szCs w:val="22"/>
        </w:rPr>
        <w:t>Harlow: Pearson</w:t>
      </w:r>
      <w:r w:rsidRPr="008D1CF6">
        <w:rPr>
          <w:rFonts w:asciiTheme="minorHAnsi" w:hAnsiTheme="minorHAnsi" w:cstheme="minorHAnsi"/>
          <w:sz w:val="22"/>
          <w:szCs w:val="22"/>
        </w:rPr>
        <w:t xml:space="preserve"> Education Ltd.</w:t>
      </w:r>
    </w:p>
    <w:p w14:paraId="60ADF090" w14:textId="77777777" w:rsidR="00811702" w:rsidRPr="008D1CF6" w:rsidRDefault="00811702" w:rsidP="00811702">
      <w:pPr>
        <w:spacing w:line="240" w:lineRule="auto"/>
        <w:rPr>
          <w:rFonts w:asciiTheme="minorHAnsi" w:hAnsiTheme="minorHAnsi" w:cstheme="minorHAnsi"/>
        </w:rPr>
      </w:pPr>
    </w:p>
    <w:p w14:paraId="0BF2A725" w14:textId="77777777"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t xml:space="preserve">Miller, L &amp; </w:t>
      </w:r>
      <w:proofErr w:type="spellStart"/>
      <w:r w:rsidRPr="008D1CF6">
        <w:rPr>
          <w:rFonts w:asciiTheme="minorHAnsi" w:hAnsiTheme="minorHAnsi" w:cstheme="minorHAnsi"/>
        </w:rPr>
        <w:t>Hevey</w:t>
      </w:r>
      <w:proofErr w:type="spellEnd"/>
      <w:r w:rsidRPr="008D1CF6">
        <w:rPr>
          <w:rFonts w:asciiTheme="minorHAnsi" w:hAnsiTheme="minorHAnsi" w:cstheme="minorHAnsi"/>
        </w:rPr>
        <w:t>, D. Ed. (2012) Policy Issues in the Early Years. London; Sage Publications Ltd</w:t>
      </w:r>
    </w:p>
    <w:p w14:paraId="77030051" w14:textId="7B9FC33F"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 xml:space="preserve">Miller, R (2012) Clearly Outstanding. Great </w:t>
      </w:r>
      <w:r w:rsidR="008C73E5" w:rsidRPr="008D1CF6">
        <w:rPr>
          <w:rFonts w:asciiTheme="minorHAnsi" w:hAnsiTheme="minorHAnsi" w:cstheme="minorHAnsi"/>
          <w:lang w:eastAsia="ja-JP"/>
        </w:rPr>
        <w:t xml:space="preserve">Britain; </w:t>
      </w:r>
      <w:proofErr w:type="spellStart"/>
      <w:r w:rsidR="008C73E5" w:rsidRPr="008D1CF6">
        <w:rPr>
          <w:rFonts w:asciiTheme="minorHAnsi" w:hAnsiTheme="minorHAnsi" w:cstheme="minorHAnsi"/>
          <w:lang w:eastAsia="ja-JP"/>
        </w:rPr>
        <w:t>bookshaker</w:t>
      </w:r>
      <w:proofErr w:type="spellEnd"/>
      <w:r w:rsidRPr="008D1CF6">
        <w:rPr>
          <w:rFonts w:asciiTheme="minorHAnsi" w:hAnsiTheme="minorHAnsi" w:cstheme="minorHAnsi"/>
          <w:lang w:eastAsia="ja-JP"/>
        </w:rPr>
        <w:t xml:space="preserve"> publications.</w:t>
      </w:r>
    </w:p>
    <w:p w14:paraId="49302760"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Moon, J (2005) Learning Journals 2</w:t>
      </w:r>
      <w:r w:rsidRPr="008D1CF6">
        <w:rPr>
          <w:rFonts w:asciiTheme="minorHAnsi" w:eastAsia="Times New Roman" w:hAnsiTheme="minorHAnsi" w:cstheme="minorHAnsi"/>
          <w:color w:val="000000"/>
          <w:kern w:val="36"/>
          <w:vertAlign w:val="superscript"/>
          <w:lang w:eastAsia="ja-JP"/>
        </w:rPr>
        <w:t>nd</w:t>
      </w:r>
      <w:r w:rsidRPr="008D1CF6">
        <w:rPr>
          <w:rFonts w:asciiTheme="minorHAnsi" w:eastAsia="Times New Roman" w:hAnsiTheme="minorHAnsi" w:cstheme="minorHAnsi"/>
          <w:color w:val="000000"/>
          <w:kern w:val="36"/>
          <w:lang w:eastAsia="ja-JP"/>
        </w:rPr>
        <w:t xml:space="preserve"> Edition. Abingdon: Routledge.</w:t>
      </w:r>
    </w:p>
    <w:p w14:paraId="576362C5"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1AD0F1B1"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eastAsia="Calibri" w:hAnsiTheme="minorHAnsi" w:cstheme="minorHAnsi"/>
        </w:rPr>
        <w:t>Musgrave. J, 2017. Supporting Children’s health and wellbeing. London: Sage Publications limited</w:t>
      </w:r>
    </w:p>
    <w:p w14:paraId="5CD4C9C6"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6A4D8CCA" w14:textId="77777777" w:rsidR="00811702" w:rsidRPr="008D1CF6" w:rsidRDefault="00811702" w:rsidP="00811702">
      <w:pPr>
        <w:pStyle w:val="Default"/>
        <w:rPr>
          <w:rStyle w:val="Hyperlink"/>
          <w:rFonts w:asciiTheme="minorHAnsi" w:eastAsia="Times New Roman" w:hAnsiTheme="minorHAnsi" w:cstheme="minorHAnsi"/>
          <w:sz w:val="22"/>
          <w:szCs w:val="22"/>
        </w:rPr>
      </w:pPr>
      <w:r w:rsidRPr="008D1CF6">
        <w:rPr>
          <w:rFonts w:asciiTheme="minorHAnsi" w:hAnsiTheme="minorHAnsi" w:cstheme="minorHAnsi"/>
          <w:sz w:val="22"/>
          <w:szCs w:val="22"/>
        </w:rPr>
        <w:t xml:space="preserve">National Playing Fields Association, Children’s Play Council and PLAYLINK (2000) Best Play: What Play Provision Should Do for Children London: NPFA. Available online at </w:t>
      </w:r>
      <w:hyperlink r:id="rId65" w:history="1">
        <w:r w:rsidRPr="008D1CF6">
          <w:rPr>
            <w:rStyle w:val="Hyperlink"/>
            <w:rFonts w:asciiTheme="minorHAnsi" w:hAnsiTheme="minorHAnsi" w:cstheme="minorHAnsi"/>
            <w:sz w:val="22"/>
            <w:szCs w:val="22"/>
          </w:rPr>
          <w:t>http://www.playengland.org.uk/resources/best-play.aspx</w:t>
        </w:r>
      </w:hyperlink>
    </w:p>
    <w:p w14:paraId="3C1F15BF" w14:textId="77777777" w:rsidR="00811702" w:rsidRPr="008D1CF6" w:rsidRDefault="00811702" w:rsidP="00811702">
      <w:pPr>
        <w:pStyle w:val="Default"/>
        <w:rPr>
          <w:rStyle w:val="Hyperlink"/>
          <w:rFonts w:asciiTheme="minorHAnsi" w:hAnsiTheme="minorHAnsi" w:cstheme="minorHAnsi"/>
          <w:sz w:val="22"/>
          <w:szCs w:val="22"/>
        </w:rPr>
      </w:pPr>
    </w:p>
    <w:p w14:paraId="0F921D9A" w14:textId="77777777" w:rsidR="00811702" w:rsidRPr="008D1CF6" w:rsidRDefault="00811702" w:rsidP="00811702">
      <w:pPr>
        <w:pStyle w:val="Default"/>
        <w:rPr>
          <w:rFonts w:asciiTheme="minorHAnsi" w:hAnsiTheme="minorHAnsi" w:cstheme="minorHAnsi"/>
          <w:sz w:val="22"/>
          <w:szCs w:val="22"/>
        </w:rPr>
      </w:pPr>
      <w:r w:rsidRPr="008D1CF6">
        <w:rPr>
          <w:rFonts w:asciiTheme="minorHAnsi" w:eastAsia="Calibri" w:hAnsiTheme="minorHAnsi" w:cstheme="minorHAnsi"/>
          <w:color w:val="auto"/>
          <w:sz w:val="22"/>
          <w:szCs w:val="22"/>
          <w:lang w:eastAsia="en-US"/>
        </w:rPr>
        <w:t xml:space="preserve">National Records of Scotland (2011) Scotland’s Census Shaping our future (online) available at </w:t>
      </w:r>
      <w:hyperlink r:id="rId66" w:history="1">
        <w:r w:rsidRPr="008D1CF6">
          <w:rPr>
            <w:rStyle w:val="Hyperlink"/>
            <w:rFonts w:asciiTheme="minorHAnsi" w:eastAsia="Calibri" w:hAnsiTheme="minorHAnsi" w:cstheme="minorHAnsi"/>
            <w:color w:val="004C8E"/>
            <w:sz w:val="22"/>
            <w:szCs w:val="22"/>
            <w:lang w:eastAsia="en-US"/>
          </w:rPr>
          <w:t>https://www.scotlandscensus.gov.uk/ods-web/area.html</w:t>
        </w:r>
      </w:hyperlink>
    </w:p>
    <w:p w14:paraId="73864EEB"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028E937F"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r w:rsidRPr="008D1CF6">
        <w:rPr>
          <w:rFonts w:asciiTheme="minorHAnsi" w:eastAsia="Times New Roman" w:hAnsiTheme="minorHAnsi" w:cstheme="minorHAnsi"/>
          <w:color w:val="000000"/>
          <w:kern w:val="36"/>
          <w:lang w:eastAsia="ja-JP"/>
        </w:rPr>
        <w:t>Newstead, S. and Isles-Buck, E. (2012) Essential Skills for Managers of Child-Centred Settings. Second edition. Abington: Routledge.</w:t>
      </w:r>
    </w:p>
    <w:p w14:paraId="32BD2802" w14:textId="77777777" w:rsidR="00811702" w:rsidRPr="008D1CF6" w:rsidRDefault="00811702" w:rsidP="00811702">
      <w:pPr>
        <w:pStyle w:val="Default"/>
        <w:rPr>
          <w:rFonts w:asciiTheme="minorHAnsi" w:eastAsia="Times New Roman" w:hAnsiTheme="minorHAnsi" w:cstheme="minorHAnsi"/>
          <w:sz w:val="22"/>
          <w:szCs w:val="22"/>
        </w:rPr>
      </w:pPr>
    </w:p>
    <w:p w14:paraId="1DB4A966" w14:textId="77777777" w:rsidR="00811702" w:rsidRPr="008D1CF6" w:rsidRDefault="00811702" w:rsidP="00811702">
      <w:pPr>
        <w:pStyle w:val="Default"/>
        <w:rPr>
          <w:rFonts w:asciiTheme="minorHAnsi" w:eastAsia="Times New Roman" w:hAnsiTheme="minorHAnsi" w:cstheme="minorHAnsi"/>
          <w:sz w:val="22"/>
          <w:szCs w:val="22"/>
        </w:rPr>
      </w:pPr>
      <w:proofErr w:type="spellStart"/>
      <w:r w:rsidRPr="008D1CF6">
        <w:rPr>
          <w:rFonts w:asciiTheme="minorHAnsi" w:hAnsiTheme="minorHAnsi" w:cstheme="minorHAnsi"/>
          <w:sz w:val="22"/>
          <w:szCs w:val="22"/>
        </w:rPr>
        <w:t>Nutbrown</w:t>
      </w:r>
      <w:proofErr w:type="spellEnd"/>
      <w:r w:rsidRPr="008D1CF6">
        <w:rPr>
          <w:rFonts w:asciiTheme="minorHAnsi" w:hAnsiTheme="minorHAnsi" w:cstheme="minorHAnsi"/>
          <w:sz w:val="22"/>
          <w:szCs w:val="22"/>
        </w:rPr>
        <w:t xml:space="preserve"> C (Ed.) (1996) Respectful Educators - Capable Learners London: Paul Chapman </w:t>
      </w:r>
    </w:p>
    <w:p w14:paraId="36D38246" w14:textId="77777777" w:rsidR="00811702" w:rsidRPr="008D1CF6" w:rsidRDefault="00811702" w:rsidP="00811702">
      <w:pPr>
        <w:pStyle w:val="Default"/>
        <w:rPr>
          <w:rFonts w:asciiTheme="minorHAnsi" w:hAnsiTheme="minorHAnsi" w:cstheme="minorHAnsi"/>
          <w:sz w:val="22"/>
          <w:szCs w:val="22"/>
        </w:rPr>
      </w:pPr>
    </w:p>
    <w:p w14:paraId="6B39978F" w14:textId="77777777" w:rsidR="00811702" w:rsidRPr="008D1CF6" w:rsidRDefault="00811702" w:rsidP="00811702">
      <w:pPr>
        <w:pStyle w:val="Default"/>
        <w:rPr>
          <w:rFonts w:asciiTheme="minorHAnsi" w:hAnsiTheme="minorHAnsi" w:cstheme="minorHAnsi"/>
          <w:sz w:val="22"/>
          <w:szCs w:val="22"/>
        </w:rPr>
      </w:pPr>
      <w:proofErr w:type="spellStart"/>
      <w:r w:rsidRPr="008D1CF6">
        <w:rPr>
          <w:rFonts w:asciiTheme="minorHAnsi" w:hAnsiTheme="minorHAnsi" w:cstheme="minorHAnsi"/>
          <w:sz w:val="22"/>
          <w:szCs w:val="22"/>
        </w:rPr>
        <w:t>Nutbrown</w:t>
      </w:r>
      <w:proofErr w:type="spellEnd"/>
      <w:r w:rsidRPr="008D1CF6">
        <w:rPr>
          <w:rFonts w:asciiTheme="minorHAnsi" w:hAnsiTheme="minorHAnsi" w:cstheme="minorHAnsi"/>
          <w:sz w:val="22"/>
          <w:szCs w:val="22"/>
        </w:rPr>
        <w:t xml:space="preserve"> K (2005) Key Concepts in Early Childhood Education and Care London: Sage Publications Ltd </w:t>
      </w:r>
    </w:p>
    <w:p w14:paraId="1B784AE1" w14:textId="77777777" w:rsidR="00811702" w:rsidRPr="008D1CF6" w:rsidRDefault="00811702" w:rsidP="00811702">
      <w:pPr>
        <w:pStyle w:val="NormalWeb"/>
        <w:spacing w:before="240" w:beforeAutospacing="0" w:after="40" w:afterAutospacing="0"/>
        <w:rPr>
          <w:rFonts w:asciiTheme="minorHAnsi" w:hAnsiTheme="minorHAnsi" w:cstheme="minorHAnsi"/>
          <w:sz w:val="22"/>
          <w:szCs w:val="22"/>
        </w:rPr>
      </w:pPr>
      <w:r w:rsidRPr="008D1CF6">
        <w:rPr>
          <w:rFonts w:asciiTheme="minorHAnsi" w:hAnsiTheme="minorHAnsi" w:cstheme="minorHAnsi"/>
          <w:sz w:val="22"/>
          <w:szCs w:val="22"/>
        </w:rPr>
        <w:t>Olsen, E G. (2011) Strategic Planning for dummies 2</w:t>
      </w:r>
      <w:r w:rsidRPr="008D1CF6">
        <w:rPr>
          <w:rFonts w:asciiTheme="minorHAnsi" w:hAnsiTheme="minorHAnsi" w:cstheme="minorHAnsi"/>
          <w:sz w:val="22"/>
          <w:szCs w:val="22"/>
          <w:vertAlign w:val="superscript"/>
        </w:rPr>
        <w:t>nd</w:t>
      </w:r>
      <w:r w:rsidRPr="008D1CF6">
        <w:rPr>
          <w:rFonts w:asciiTheme="minorHAnsi" w:hAnsiTheme="minorHAnsi" w:cstheme="minorHAnsi"/>
          <w:sz w:val="22"/>
          <w:szCs w:val="22"/>
        </w:rPr>
        <w:t xml:space="preserve"> edition. Indianapolis; Wiley &amp; Sons</w:t>
      </w:r>
    </w:p>
    <w:p w14:paraId="70DD4C03" w14:textId="77777777" w:rsidR="00811702" w:rsidRPr="008D1CF6" w:rsidRDefault="00811702" w:rsidP="00811702">
      <w:pPr>
        <w:pStyle w:val="NormalWeb"/>
        <w:spacing w:before="240" w:beforeAutospacing="0" w:after="40" w:afterAutospacing="0"/>
        <w:rPr>
          <w:rFonts w:asciiTheme="minorHAnsi" w:hAnsiTheme="minorHAnsi" w:cstheme="minorHAnsi"/>
          <w:color w:val="004B91"/>
          <w:kern w:val="36"/>
          <w:sz w:val="22"/>
          <w:szCs w:val="22"/>
          <w:u w:val="single"/>
          <w:lang w:eastAsia="ja-JP"/>
        </w:rPr>
      </w:pPr>
      <w:r w:rsidRPr="008D1CF6">
        <w:rPr>
          <w:rFonts w:asciiTheme="minorHAnsi" w:hAnsiTheme="minorHAnsi" w:cstheme="minorHAnsi"/>
          <w:color w:val="000000"/>
          <w:kern w:val="36"/>
          <w:sz w:val="22"/>
          <w:szCs w:val="22"/>
          <w:lang w:eastAsia="ja-JP"/>
        </w:rPr>
        <w:t xml:space="preserve">On Strategy, (2010) What is the difference between a business plan and a strategic plan. Available [online] at </w:t>
      </w:r>
      <w:hyperlink r:id="rId67" w:history="1">
        <w:r w:rsidRPr="008D1CF6">
          <w:rPr>
            <w:rStyle w:val="Hyperlink"/>
            <w:rFonts w:asciiTheme="minorHAnsi" w:hAnsiTheme="minorHAnsi" w:cstheme="minorHAnsi"/>
            <w:color w:val="004B91"/>
            <w:kern w:val="36"/>
            <w:sz w:val="22"/>
            <w:szCs w:val="22"/>
            <w:lang w:eastAsia="ja-JP"/>
          </w:rPr>
          <w:t>http://onstrategyhq.com/resources/what-is-the-difference-between-a-business-plan-and-a-strategic-plan/</w:t>
        </w:r>
      </w:hyperlink>
    </w:p>
    <w:p w14:paraId="74BA0AB8" w14:textId="77777777" w:rsidR="00811702" w:rsidRPr="008D1CF6" w:rsidRDefault="00811702" w:rsidP="00811702">
      <w:pPr>
        <w:spacing w:after="0" w:line="240" w:lineRule="auto"/>
        <w:textAlignment w:val="baseline"/>
        <w:rPr>
          <w:rFonts w:asciiTheme="minorHAnsi" w:eastAsia="Times New Roman" w:hAnsiTheme="minorHAnsi" w:cstheme="minorHAnsi"/>
          <w:color w:val="404040"/>
          <w:kern w:val="24"/>
          <w:lang w:val="en-US" w:eastAsia="en-GB"/>
        </w:rPr>
      </w:pPr>
    </w:p>
    <w:p w14:paraId="203A29F5" w14:textId="77777777" w:rsidR="00811702" w:rsidRPr="008D1CF6" w:rsidRDefault="00811702" w:rsidP="00811702">
      <w:pPr>
        <w:spacing w:after="0" w:line="240" w:lineRule="auto"/>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404040"/>
          <w:kern w:val="24"/>
          <w:lang w:val="en-US" w:eastAsia="en-GB"/>
        </w:rPr>
        <w:t xml:space="preserve">Outdoor Learning, a Practical guidance, ideas and supports teachers and Practitioners in Scotland (2011) Education Scotland. Available at: </w:t>
      </w:r>
      <w:hyperlink r:id="rId68" w:history="1">
        <w:r w:rsidRPr="008D1CF6">
          <w:rPr>
            <w:rStyle w:val="Hyperlink"/>
            <w:rFonts w:asciiTheme="minorHAnsi" w:eastAsia="Times New Roman" w:hAnsiTheme="minorHAnsi" w:cstheme="minorHAnsi"/>
            <w:color w:val="0070C0"/>
            <w:kern w:val="24"/>
            <w:lang w:val="en-US" w:eastAsia="en-GB"/>
          </w:rPr>
          <w:t>https://education.gov.scot/improvement/Documents/hwb24-ol-support.pdf</w:t>
        </w:r>
      </w:hyperlink>
    </w:p>
    <w:p w14:paraId="7268723E" w14:textId="77777777" w:rsidR="00811702" w:rsidRPr="008D1CF6" w:rsidRDefault="00811702" w:rsidP="00811702">
      <w:pPr>
        <w:keepNext/>
        <w:keepLines/>
        <w:spacing w:after="0" w:line="240" w:lineRule="auto"/>
        <w:outlineLvl w:val="0"/>
        <w:rPr>
          <w:rFonts w:asciiTheme="minorHAnsi" w:eastAsia="Calibri" w:hAnsiTheme="minorHAnsi" w:cstheme="minorHAnsi"/>
          <w:bCs/>
        </w:rPr>
      </w:pPr>
    </w:p>
    <w:p w14:paraId="2BF3B75A" w14:textId="531B9FB5" w:rsidR="00811702" w:rsidRPr="008D1CF6" w:rsidRDefault="00811702" w:rsidP="00811702">
      <w:pPr>
        <w:keepNext/>
        <w:keepLines/>
        <w:spacing w:after="0" w:line="240" w:lineRule="auto"/>
        <w:outlineLvl w:val="0"/>
        <w:rPr>
          <w:rStyle w:val="Hyperlink"/>
          <w:rFonts w:asciiTheme="minorHAnsi" w:hAnsiTheme="minorHAnsi" w:cstheme="minorHAnsi"/>
          <w:color w:val="auto"/>
        </w:rPr>
      </w:pPr>
      <w:r w:rsidRPr="008D1CF6">
        <w:rPr>
          <w:rFonts w:asciiTheme="minorHAnsi" w:hAnsiTheme="minorHAnsi" w:cstheme="minorHAnsi"/>
          <w:bCs/>
        </w:rPr>
        <w:t>Participation Works Partnership (PWP</w:t>
      </w:r>
      <w:r w:rsidR="008C73E5" w:rsidRPr="008D1CF6">
        <w:rPr>
          <w:rFonts w:asciiTheme="minorHAnsi" w:hAnsiTheme="minorHAnsi" w:cstheme="minorHAnsi"/>
          <w:bCs/>
        </w:rPr>
        <w:t>) (</w:t>
      </w:r>
      <w:r w:rsidRPr="008D1CF6">
        <w:rPr>
          <w:rFonts w:asciiTheme="minorHAnsi" w:hAnsiTheme="minorHAnsi" w:cstheme="minorHAnsi"/>
          <w:bCs/>
        </w:rPr>
        <w:t xml:space="preserve">no date) Let's Listen Young Children's Voices Profiling and Planning To Enable Their Participation In Children's Services. </w:t>
      </w:r>
      <w:r w:rsidRPr="008D1CF6">
        <w:rPr>
          <w:rFonts w:asciiTheme="minorHAnsi" w:hAnsiTheme="minorHAnsi" w:cstheme="minorHAnsi"/>
        </w:rPr>
        <w:t>Available [online</w:t>
      </w:r>
      <w:r w:rsidR="008C73E5" w:rsidRPr="008D1CF6">
        <w:rPr>
          <w:rFonts w:asciiTheme="minorHAnsi" w:hAnsiTheme="minorHAnsi" w:cstheme="minorHAnsi"/>
        </w:rPr>
        <w:t xml:space="preserve">] </w:t>
      </w:r>
      <w:hyperlink r:id="rId69" w:history="1">
        <w:r w:rsidRPr="008D1CF6">
          <w:rPr>
            <w:rStyle w:val="Hyperlink"/>
            <w:rFonts w:asciiTheme="minorHAnsi" w:hAnsiTheme="minorHAnsi" w:cstheme="minorHAnsi"/>
          </w:rPr>
          <w:t>http://www.participationworks.org.uk/resources/lets-listen-young-childrens-voices-profiling-and-planning-to-enable-their-participation-in</w:t>
        </w:r>
      </w:hyperlink>
    </w:p>
    <w:p w14:paraId="3FCDB0DE" w14:textId="77777777" w:rsidR="00811702" w:rsidRPr="008D1CF6" w:rsidRDefault="00811702" w:rsidP="00811702">
      <w:pPr>
        <w:keepNext/>
        <w:keepLines/>
        <w:spacing w:after="0" w:line="240" w:lineRule="auto"/>
        <w:outlineLvl w:val="0"/>
        <w:rPr>
          <w:rFonts w:asciiTheme="minorHAnsi" w:eastAsia="Times New Roman" w:hAnsiTheme="minorHAnsi" w:cstheme="minorHAnsi"/>
          <w:color w:val="000000"/>
          <w:kern w:val="36"/>
          <w:lang w:eastAsia="ja-JP"/>
        </w:rPr>
      </w:pPr>
    </w:p>
    <w:p w14:paraId="5106FED4" w14:textId="77777777" w:rsidR="00811702" w:rsidRPr="008D1CF6" w:rsidRDefault="00811702" w:rsidP="00811702">
      <w:pPr>
        <w:widowControl w:val="0"/>
        <w:spacing w:line="240" w:lineRule="auto"/>
        <w:rPr>
          <w:rFonts w:asciiTheme="minorHAnsi" w:eastAsia="Times New Roman" w:hAnsiTheme="minorHAnsi" w:cstheme="minorHAnsi"/>
          <w:color w:val="6666FF"/>
          <w:kern w:val="28"/>
          <w:u w:val="single"/>
          <w:lang w:eastAsia="en-GB"/>
        </w:rPr>
      </w:pPr>
      <w:r w:rsidRPr="008D1CF6">
        <w:rPr>
          <w:rFonts w:asciiTheme="minorHAnsi" w:eastAsia="Times New Roman" w:hAnsiTheme="minorHAnsi" w:cstheme="minorHAnsi"/>
          <w:color w:val="000000"/>
          <w:kern w:val="28"/>
          <w:lang w:eastAsia="ja-JP"/>
        </w:rPr>
        <w:t xml:space="preserve">Pearce-Stevens, A. (2014) </w:t>
      </w:r>
      <w:r w:rsidRPr="008D1CF6">
        <w:rPr>
          <w:rFonts w:asciiTheme="minorHAnsi" w:eastAsia="Times New Roman" w:hAnsiTheme="minorHAnsi" w:cstheme="minorHAnsi"/>
          <w:color w:val="000000"/>
          <w:kern w:val="28"/>
          <w:lang w:eastAsia="en-GB"/>
        </w:rPr>
        <w:t xml:space="preserve">Learning rewires the brain. (Online) Available at: </w:t>
      </w:r>
      <w:r w:rsidRPr="008D1CF6">
        <w:rPr>
          <w:rFonts w:asciiTheme="minorHAnsi" w:eastAsia="Times New Roman" w:hAnsiTheme="minorHAnsi" w:cstheme="minorHAnsi"/>
          <w:color w:val="0000C0"/>
          <w:kern w:val="28"/>
          <w:u w:val="single"/>
          <w:lang w:eastAsia="en-GB"/>
        </w:rPr>
        <w:t>https://www.sciencenewsforstudents.org/article/learning-rewires-brain</w:t>
      </w:r>
    </w:p>
    <w:p w14:paraId="146ADE1D" w14:textId="77777777" w:rsidR="00811702" w:rsidRPr="008D1CF6" w:rsidRDefault="00811702" w:rsidP="00811702">
      <w:pPr>
        <w:spacing w:line="240" w:lineRule="auto"/>
        <w:textAlignment w:val="baseline"/>
        <w:rPr>
          <w:rFonts w:asciiTheme="minorHAnsi" w:eastAsia="Times New Roman" w:hAnsiTheme="minorHAnsi" w:cstheme="minorHAnsi"/>
          <w:kern w:val="24"/>
        </w:rPr>
      </w:pPr>
      <w:r w:rsidRPr="008D1CF6">
        <w:rPr>
          <w:rFonts w:asciiTheme="minorHAnsi" w:eastAsia="Times New Roman" w:hAnsiTheme="minorHAnsi" w:cstheme="minorHAnsi"/>
          <w:color w:val="000000"/>
          <w:kern w:val="28"/>
          <w:lang w:eastAsia="en-GB"/>
        </w:rPr>
        <w:t> </w:t>
      </w:r>
      <w:r w:rsidRPr="008D1CF6">
        <w:rPr>
          <w:rFonts w:asciiTheme="minorHAnsi" w:eastAsia="Times New Roman" w:hAnsiTheme="minorHAnsi" w:cstheme="minorHAnsi"/>
          <w:kern w:val="24"/>
        </w:rPr>
        <w:t>Play Scotland (2011) Getting it Right for Play. Available at:</w:t>
      </w:r>
      <w:r w:rsidRPr="008D1CF6">
        <w:rPr>
          <w:rFonts w:asciiTheme="minorHAnsi" w:eastAsia="Times New Roman" w:hAnsiTheme="minorHAnsi" w:cstheme="minorHAnsi"/>
          <w:color w:val="2E74B5"/>
          <w:kern w:val="24"/>
        </w:rPr>
        <w:t xml:space="preserve"> </w:t>
      </w:r>
      <w:r w:rsidRPr="008D1CF6">
        <w:rPr>
          <w:rFonts w:asciiTheme="minorHAnsi" w:eastAsia="Times New Roman" w:hAnsiTheme="minorHAnsi" w:cstheme="minorHAnsi"/>
          <w:kern w:val="24"/>
        </w:rPr>
        <w:t xml:space="preserve"> </w:t>
      </w:r>
      <w:hyperlink r:id="rId70" w:history="1">
        <w:r w:rsidRPr="008D1CF6">
          <w:rPr>
            <w:rStyle w:val="Hyperlink"/>
            <w:rFonts w:asciiTheme="minorHAnsi" w:eastAsia="Times New Roman" w:hAnsiTheme="minorHAnsi" w:cstheme="minorHAnsi"/>
            <w:kern w:val="24"/>
          </w:rPr>
          <w:t>https://www.playscotland.org/wp-content/uploads/assets/Toolkit.pdf</w:t>
        </w:r>
      </w:hyperlink>
    </w:p>
    <w:p w14:paraId="62D7C2DE" w14:textId="77777777" w:rsidR="00811702" w:rsidRPr="008D1CF6" w:rsidRDefault="00811702" w:rsidP="00811702">
      <w:pPr>
        <w:pStyle w:val="Default"/>
        <w:rPr>
          <w:rStyle w:val="Hyperlink"/>
          <w:rFonts w:asciiTheme="minorHAnsi" w:eastAsia="Times New Roman" w:hAnsiTheme="minorHAnsi" w:cstheme="minorHAnsi"/>
          <w:sz w:val="22"/>
          <w:szCs w:val="22"/>
        </w:rPr>
      </w:pPr>
      <w:proofErr w:type="spellStart"/>
      <w:r w:rsidRPr="008D1CF6">
        <w:rPr>
          <w:rFonts w:asciiTheme="minorHAnsi" w:hAnsiTheme="minorHAnsi" w:cstheme="minorHAnsi"/>
          <w:sz w:val="22"/>
          <w:szCs w:val="22"/>
        </w:rPr>
        <w:t>Playlink</w:t>
      </w:r>
      <w:proofErr w:type="spellEnd"/>
      <w:r w:rsidRPr="008D1CF6">
        <w:rPr>
          <w:rFonts w:asciiTheme="minorHAnsi" w:hAnsiTheme="minorHAnsi" w:cstheme="minorHAnsi"/>
          <w:sz w:val="22"/>
          <w:szCs w:val="22"/>
        </w:rPr>
        <w:t xml:space="preserve"> (2001) Making sense: </w:t>
      </w:r>
      <w:proofErr w:type="spellStart"/>
      <w:r w:rsidRPr="008D1CF6">
        <w:rPr>
          <w:rFonts w:asciiTheme="minorHAnsi" w:hAnsiTheme="minorHAnsi" w:cstheme="minorHAnsi"/>
          <w:sz w:val="22"/>
          <w:szCs w:val="22"/>
        </w:rPr>
        <w:t>Playwork</w:t>
      </w:r>
      <w:proofErr w:type="spellEnd"/>
      <w:r w:rsidRPr="008D1CF6">
        <w:rPr>
          <w:rFonts w:asciiTheme="minorHAnsi" w:hAnsiTheme="minorHAnsi" w:cstheme="minorHAnsi"/>
          <w:sz w:val="22"/>
          <w:szCs w:val="22"/>
        </w:rPr>
        <w:t xml:space="preserve"> in Practice London: </w:t>
      </w:r>
      <w:proofErr w:type="spellStart"/>
      <w:r w:rsidRPr="008D1CF6">
        <w:rPr>
          <w:rFonts w:asciiTheme="minorHAnsi" w:hAnsiTheme="minorHAnsi" w:cstheme="minorHAnsi"/>
          <w:sz w:val="22"/>
          <w:szCs w:val="22"/>
        </w:rPr>
        <w:t>Playlink</w:t>
      </w:r>
      <w:proofErr w:type="spellEnd"/>
      <w:r w:rsidRPr="008D1CF6">
        <w:rPr>
          <w:rFonts w:asciiTheme="minorHAnsi" w:hAnsiTheme="minorHAnsi" w:cstheme="minorHAnsi"/>
          <w:sz w:val="22"/>
          <w:szCs w:val="22"/>
        </w:rPr>
        <w:t xml:space="preserve">. Available online at </w:t>
      </w:r>
      <w:hyperlink r:id="rId71" w:history="1">
        <w:r w:rsidRPr="008D1CF6">
          <w:rPr>
            <w:rStyle w:val="Hyperlink"/>
            <w:rFonts w:asciiTheme="minorHAnsi" w:hAnsiTheme="minorHAnsi" w:cstheme="minorHAnsi"/>
            <w:sz w:val="22"/>
            <w:szCs w:val="22"/>
          </w:rPr>
          <w:t>http://www.freeplaynetwork.org.uk/practice/</w:t>
        </w:r>
      </w:hyperlink>
    </w:p>
    <w:p w14:paraId="0A5BB1AB" w14:textId="77777777" w:rsidR="00811702" w:rsidRPr="008D1CF6" w:rsidRDefault="00811702" w:rsidP="00811702">
      <w:pPr>
        <w:pStyle w:val="Default"/>
        <w:rPr>
          <w:rFonts w:asciiTheme="minorHAnsi" w:eastAsia="Times New Roman" w:hAnsiTheme="minorHAnsi" w:cstheme="minorHAnsi"/>
          <w:sz w:val="22"/>
          <w:szCs w:val="22"/>
        </w:rPr>
      </w:pPr>
    </w:p>
    <w:p w14:paraId="7ABB99A0" w14:textId="77777777" w:rsidR="00811702" w:rsidRPr="008D1CF6" w:rsidRDefault="00811702" w:rsidP="00811702">
      <w:pPr>
        <w:pStyle w:val="Default"/>
        <w:rPr>
          <w:rFonts w:asciiTheme="minorHAnsi" w:hAnsiTheme="minorHAnsi" w:cstheme="minorHAnsi"/>
          <w:sz w:val="22"/>
          <w:szCs w:val="22"/>
        </w:rPr>
      </w:pPr>
      <w:proofErr w:type="spellStart"/>
      <w:r w:rsidRPr="008D1CF6">
        <w:rPr>
          <w:rFonts w:asciiTheme="minorHAnsi" w:hAnsiTheme="minorHAnsi" w:cstheme="minorHAnsi"/>
          <w:sz w:val="22"/>
          <w:szCs w:val="22"/>
        </w:rPr>
        <w:t>Playwork</w:t>
      </w:r>
      <w:proofErr w:type="spellEnd"/>
      <w:r w:rsidRPr="008D1CF6">
        <w:rPr>
          <w:rFonts w:asciiTheme="minorHAnsi" w:hAnsiTheme="minorHAnsi" w:cstheme="minorHAnsi"/>
          <w:sz w:val="22"/>
          <w:szCs w:val="22"/>
        </w:rPr>
        <w:t xml:space="preserve"> Principles Scrutiny Group (2005) </w:t>
      </w:r>
      <w:proofErr w:type="spellStart"/>
      <w:r w:rsidRPr="008D1CF6">
        <w:rPr>
          <w:rFonts w:asciiTheme="minorHAnsi" w:hAnsiTheme="minorHAnsi" w:cstheme="minorHAnsi"/>
          <w:sz w:val="22"/>
          <w:szCs w:val="22"/>
        </w:rPr>
        <w:t>Playwork</w:t>
      </w:r>
      <w:proofErr w:type="spellEnd"/>
      <w:r w:rsidRPr="008D1CF6">
        <w:rPr>
          <w:rFonts w:asciiTheme="minorHAnsi" w:hAnsiTheme="minorHAnsi" w:cstheme="minorHAnsi"/>
          <w:sz w:val="22"/>
          <w:szCs w:val="22"/>
        </w:rPr>
        <w:t xml:space="preserve"> Principles Held in trust by Play Wales. Available online at </w:t>
      </w:r>
      <w:hyperlink r:id="rId72" w:history="1">
        <w:r w:rsidRPr="008D1CF6">
          <w:rPr>
            <w:rStyle w:val="Hyperlink"/>
            <w:rFonts w:asciiTheme="minorHAnsi" w:hAnsiTheme="minorHAnsi" w:cstheme="minorHAnsi"/>
            <w:sz w:val="22"/>
            <w:szCs w:val="22"/>
          </w:rPr>
          <w:t>http://www.playscotland.org/what-is-play-playwork/information-on-playwork</w:t>
        </w:r>
      </w:hyperlink>
    </w:p>
    <w:p w14:paraId="0A018B49" w14:textId="77777777" w:rsidR="00811702" w:rsidRPr="008D1CF6" w:rsidRDefault="00811702" w:rsidP="00811702">
      <w:pPr>
        <w:pStyle w:val="NoSpacing"/>
        <w:rPr>
          <w:rFonts w:asciiTheme="minorHAnsi" w:hAnsiTheme="minorHAnsi" w:cstheme="minorHAnsi"/>
          <w:sz w:val="22"/>
          <w:szCs w:val="22"/>
        </w:rPr>
      </w:pPr>
    </w:p>
    <w:p w14:paraId="7849223E" w14:textId="77777777"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color w:val="262626"/>
        </w:rPr>
        <w:lastRenderedPageBreak/>
        <w:t xml:space="preserve">PILHOFER, K (2011) </w:t>
      </w:r>
      <w:r w:rsidRPr="008D1CF6">
        <w:rPr>
          <w:rFonts w:asciiTheme="minorHAnsi" w:hAnsiTheme="minorHAnsi" w:cstheme="minorHAnsi"/>
          <w:bCs/>
          <w:color w:val="000000"/>
          <w:bdr w:val="none" w:sz="0" w:space="0" w:color="auto" w:frame="1"/>
        </w:rPr>
        <w:t>Cultural Knowledge - A Critical Perspective on the Concept As a Foundation for Respect for Cultural Differences</w:t>
      </w:r>
      <w:r w:rsidRPr="008D1CF6">
        <w:rPr>
          <w:rFonts w:asciiTheme="minorHAnsi" w:hAnsiTheme="minorHAnsi" w:cstheme="minorHAnsi"/>
          <w:color w:val="262626"/>
        </w:rPr>
        <w:t xml:space="preserve">. Hamburg: </w:t>
      </w:r>
      <w:proofErr w:type="spellStart"/>
      <w:r w:rsidRPr="008D1CF6">
        <w:rPr>
          <w:rFonts w:asciiTheme="minorHAnsi" w:hAnsiTheme="minorHAnsi" w:cstheme="minorHAnsi"/>
          <w:color w:val="262626"/>
        </w:rPr>
        <w:t>Diplomica</w:t>
      </w:r>
      <w:proofErr w:type="spellEnd"/>
      <w:r w:rsidRPr="008D1CF6">
        <w:rPr>
          <w:rFonts w:asciiTheme="minorHAnsi" w:hAnsiTheme="minorHAnsi" w:cstheme="minorHAnsi"/>
          <w:color w:val="262626"/>
        </w:rPr>
        <w:t xml:space="preserve"> </w:t>
      </w:r>
      <w:proofErr w:type="spellStart"/>
      <w:r w:rsidRPr="008D1CF6">
        <w:rPr>
          <w:rFonts w:asciiTheme="minorHAnsi" w:hAnsiTheme="minorHAnsi" w:cstheme="minorHAnsi"/>
          <w:color w:val="262626"/>
        </w:rPr>
        <w:t>Verlag</w:t>
      </w:r>
      <w:proofErr w:type="spellEnd"/>
      <w:r w:rsidRPr="008D1CF6">
        <w:rPr>
          <w:rFonts w:asciiTheme="minorHAnsi" w:hAnsiTheme="minorHAnsi" w:cstheme="minorHAnsi"/>
          <w:color w:val="262626"/>
        </w:rPr>
        <w:t>.</w:t>
      </w:r>
    </w:p>
    <w:p w14:paraId="28B3A39B" w14:textId="77777777" w:rsidR="00811702" w:rsidRPr="008D1CF6" w:rsidRDefault="00811702" w:rsidP="00811702">
      <w:pPr>
        <w:pStyle w:val="NoSpacing"/>
        <w:rPr>
          <w:rFonts w:asciiTheme="minorHAnsi" w:hAnsiTheme="minorHAnsi" w:cstheme="minorHAnsi"/>
          <w:sz w:val="22"/>
          <w:szCs w:val="22"/>
        </w:rPr>
      </w:pPr>
      <w:proofErr w:type="spellStart"/>
      <w:r w:rsidRPr="008D1CF6">
        <w:rPr>
          <w:rFonts w:asciiTheme="minorHAnsi" w:hAnsiTheme="minorHAnsi" w:cstheme="minorHAnsi"/>
          <w:sz w:val="22"/>
          <w:szCs w:val="22"/>
        </w:rPr>
        <w:t>Prout</w:t>
      </w:r>
      <w:proofErr w:type="spellEnd"/>
      <w:r w:rsidRPr="008D1CF6">
        <w:rPr>
          <w:rFonts w:asciiTheme="minorHAnsi" w:hAnsiTheme="minorHAnsi" w:cstheme="minorHAnsi"/>
          <w:sz w:val="22"/>
          <w:szCs w:val="22"/>
        </w:rPr>
        <w:t xml:space="preserve"> A (2010) the Future of Childhood. Abington; Routledge</w:t>
      </w:r>
    </w:p>
    <w:p w14:paraId="0E98272F" w14:textId="77777777" w:rsidR="00811702" w:rsidRPr="008D1CF6" w:rsidRDefault="00811702" w:rsidP="00811702">
      <w:pPr>
        <w:pStyle w:val="NoSpacing"/>
        <w:rPr>
          <w:rFonts w:asciiTheme="minorHAnsi" w:hAnsiTheme="minorHAnsi" w:cstheme="minorHAnsi"/>
          <w:sz w:val="22"/>
          <w:szCs w:val="22"/>
        </w:rPr>
      </w:pPr>
    </w:p>
    <w:p w14:paraId="7E24008D"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000000"/>
          <w:kern w:val="24"/>
          <w:lang w:eastAsia="en-GB"/>
        </w:rPr>
        <w:t xml:space="preserve">PVG Scotland Act, 2007 (online) available online at:  </w:t>
      </w:r>
      <w:hyperlink r:id="rId73" w:history="1">
        <w:r w:rsidRPr="008D1CF6">
          <w:rPr>
            <w:rStyle w:val="Hyperlink"/>
            <w:rFonts w:asciiTheme="minorHAnsi" w:eastAsia="Times New Roman" w:hAnsiTheme="minorHAnsi" w:cstheme="minorHAnsi"/>
            <w:color w:val="0070C0"/>
            <w:kern w:val="24"/>
            <w:lang w:eastAsia="en-GB"/>
          </w:rPr>
          <w:t>http://www.gov.scot/Publications/2008/09/29114859/2</w:t>
        </w:r>
      </w:hyperlink>
    </w:p>
    <w:p w14:paraId="46361031" w14:textId="77777777" w:rsidR="00811702" w:rsidRPr="008D1CF6" w:rsidRDefault="00811702" w:rsidP="00811702">
      <w:pPr>
        <w:pStyle w:val="NoSpacing"/>
        <w:rPr>
          <w:rFonts w:asciiTheme="minorHAnsi" w:hAnsiTheme="minorHAnsi" w:cstheme="minorHAnsi"/>
          <w:color w:val="0070C0"/>
          <w:sz w:val="22"/>
          <w:szCs w:val="22"/>
        </w:rPr>
      </w:pPr>
    </w:p>
    <w:p w14:paraId="23180217"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Ridley, D (2012) The Literature Review – a step by step guide for students, 2</w:t>
      </w:r>
      <w:r w:rsidRPr="008D1CF6">
        <w:rPr>
          <w:rFonts w:asciiTheme="minorHAnsi" w:eastAsia="Times New Roman" w:hAnsiTheme="minorHAnsi" w:cstheme="minorHAnsi"/>
          <w:vertAlign w:val="superscript"/>
          <w:lang w:eastAsia="en-GB"/>
        </w:rPr>
        <w:t>nd</w:t>
      </w:r>
      <w:r w:rsidRPr="008D1CF6">
        <w:rPr>
          <w:rFonts w:asciiTheme="minorHAnsi" w:eastAsia="Times New Roman" w:hAnsiTheme="minorHAnsi" w:cstheme="minorHAnsi"/>
          <w:lang w:eastAsia="en-GB"/>
        </w:rPr>
        <w:t xml:space="preserve"> edition, London: SAGE publications</w:t>
      </w:r>
    </w:p>
    <w:p w14:paraId="6B150179"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Robins, A. and Callan, S. (Eds.) (2008) Managing Early Years Settings: Supporting and Leading Teams. London: Sage.</w:t>
      </w:r>
    </w:p>
    <w:p w14:paraId="1FE665FC"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Rodd, J. (2006) Leadership in Early Childhood: The Pathway to Professionalism. Third edition. Maidenhead: Open University Press.</w:t>
      </w:r>
    </w:p>
    <w:p w14:paraId="64E34518" w14:textId="158079C5"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Rodd, J. (2010) Leadership in Early Childhood 3</w:t>
      </w:r>
      <w:r w:rsidRPr="008D1CF6">
        <w:rPr>
          <w:rFonts w:asciiTheme="minorHAnsi" w:hAnsiTheme="minorHAnsi" w:cstheme="minorHAnsi"/>
          <w:vertAlign w:val="superscript"/>
          <w:lang w:eastAsia="ja-JP"/>
        </w:rPr>
        <w:t>rd</w:t>
      </w:r>
      <w:r w:rsidRPr="008D1CF6">
        <w:rPr>
          <w:rFonts w:asciiTheme="minorHAnsi" w:hAnsiTheme="minorHAnsi" w:cstheme="minorHAnsi"/>
          <w:lang w:eastAsia="ja-JP"/>
        </w:rPr>
        <w:t xml:space="preserve"> Edition. </w:t>
      </w:r>
      <w:r w:rsidR="008C73E5" w:rsidRPr="008D1CF6">
        <w:rPr>
          <w:rFonts w:asciiTheme="minorHAnsi" w:hAnsiTheme="minorHAnsi" w:cstheme="minorHAnsi"/>
          <w:lang w:eastAsia="ja-JP"/>
        </w:rPr>
        <w:t>Maidenhead; Open</w:t>
      </w:r>
      <w:r w:rsidRPr="008D1CF6">
        <w:rPr>
          <w:rFonts w:asciiTheme="minorHAnsi" w:hAnsiTheme="minorHAnsi" w:cstheme="minorHAnsi"/>
          <w:lang w:eastAsia="ja-JP"/>
        </w:rPr>
        <w:t xml:space="preserve"> University Press</w:t>
      </w:r>
    </w:p>
    <w:p w14:paraId="7DDE8DAB" w14:textId="77777777" w:rsidR="00811702" w:rsidRPr="008D1CF6" w:rsidRDefault="00811702" w:rsidP="00811702">
      <w:pPr>
        <w:pStyle w:val="Default"/>
        <w:rPr>
          <w:rFonts w:asciiTheme="minorHAnsi" w:eastAsia="Times New Roman" w:hAnsiTheme="minorHAnsi" w:cstheme="minorHAnsi"/>
          <w:color w:val="auto"/>
          <w:sz w:val="22"/>
          <w:szCs w:val="22"/>
        </w:rPr>
      </w:pPr>
      <w:r w:rsidRPr="008D1CF6">
        <w:rPr>
          <w:rFonts w:asciiTheme="minorHAnsi" w:hAnsiTheme="minorHAnsi" w:cstheme="minorHAnsi"/>
          <w:color w:val="auto"/>
          <w:sz w:val="22"/>
          <w:szCs w:val="22"/>
        </w:rPr>
        <w:t xml:space="preserve">Rodd, J. (2013) </w:t>
      </w:r>
      <w:r w:rsidRPr="008D1CF6">
        <w:rPr>
          <w:rFonts w:asciiTheme="minorHAnsi" w:hAnsiTheme="minorHAnsi" w:cstheme="minorHAnsi"/>
          <w:iCs/>
          <w:color w:val="auto"/>
          <w:sz w:val="22"/>
          <w:szCs w:val="22"/>
        </w:rPr>
        <w:t>Leadership in Early Childhood</w:t>
      </w:r>
      <w:r w:rsidRPr="008D1CF6">
        <w:rPr>
          <w:rFonts w:asciiTheme="minorHAnsi" w:hAnsiTheme="minorHAnsi" w:cstheme="minorHAnsi"/>
          <w:color w:val="auto"/>
          <w:sz w:val="22"/>
          <w:szCs w:val="22"/>
        </w:rPr>
        <w:t>. Open University Press.</w:t>
      </w:r>
    </w:p>
    <w:p w14:paraId="5DEDE529" w14:textId="77777777" w:rsidR="00811702" w:rsidRPr="008D1CF6" w:rsidRDefault="00811702" w:rsidP="00811702">
      <w:pPr>
        <w:spacing w:line="240" w:lineRule="auto"/>
        <w:rPr>
          <w:rFonts w:asciiTheme="minorHAnsi" w:eastAsia="Times New Roman" w:hAnsiTheme="minorHAnsi" w:cstheme="minorHAnsi"/>
          <w:color w:val="404040"/>
          <w:kern w:val="24"/>
          <w:lang w:val="en-US"/>
        </w:rPr>
      </w:pPr>
    </w:p>
    <w:p w14:paraId="0A7D4278" w14:textId="77777777" w:rsidR="00811702" w:rsidRPr="008D1CF6" w:rsidRDefault="00811702" w:rsidP="00811702">
      <w:pPr>
        <w:spacing w:line="240" w:lineRule="auto"/>
        <w:rPr>
          <w:rFonts w:asciiTheme="minorHAnsi" w:hAnsiTheme="minorHAnsi" w:cstheme="minorHAnsi"/>
          <w:color w:val="0070C0"/>
          <w:lang w:eastAsia="ja-JP"/>
        </w:rPr>
      </w:pPr>
      <w:r w:rsidRPr="008D1CF6">
        <w:rPr>
          <w:rFonts w:asciiTheme="minorHAnsi" w:eastAsia="Times New Roman" w:hAnsiTheme="minorHAnsi" w:cstheme="minorHAnsi"/>
          <w:color w:val="404040"/>
          <w:kern w:val="24"/>
          <w:lang w:val="en-US"/>
        </w:rPr>
        <w:t xml:space="preserve">Scotland, A Guidance to </w:t>
      </w:r>
      <w:proofErr w:type="spellStart"/>
      <w:r w:rsidRPr="008D1CF6">
        <w:rPr>
          <w:rFonts w:asciiTheme="minorHAnsi" w:eastAsia="Times New Roman" w:hAnsiTheme="minorHAnsi" w:cstheme="minorHAnsi"/>
          <w:color w:val="404040"/>
          <w:kern w:val="24"/>
          <w:lang w:val="en-US"/>
        </w:rPr>
        <w:t>Playwork</w:t>
      </w:r>
      <w:proofErr w:type="spellEnd"/>
      <w:r w:rsidRPr="008D1CF6">
        <w:rPr>
          <w:rFonts w:asciiTheme="minorHAnsi" w:eastAsia="Times New Roman" w:hAnsiTheme="minorHAnsi" w:cstheme="minorHAnsi"/>
          <w:color w:val="404040"/>
          <w:kern w:val="24"/>
          <w:lang w:val="en-US"/>
        </w:rPr>
        <w:t xml:space="preserve">. Available at: </w:t>
      </w:r>
      <w:hyperlink r:id="rId74" w:history="1">
        <w:r w:rsidRPr="008D1CF6">
          <w:rPr>
            <w:rStyle w:val="Hyperlink"/>
            <w:rFonts w:asciiTheme="minorHAnsi" w:eastAsia="Times New Roman" w:hAnsiTheme="minorHAnsi" w:cstheme="minorHAnsi"/>
            <w:color w:val="0070C0"/>
            <w:kern w:val="24"/>
          </w:rPr>
          <w:t>https://www.playscotland.org/playful-learning/information-on-playwork</w:t>
        </w:r>
      </w:hyperlink>
    </w:p>
    <w:p w14:paraId="026BB0A4" w14:textId="77777777" w:rsidR="00811702" w:rsidRPr="008D1CF6" w:rsidRDefault="00811702" w:rsidP="00811702">
      <w:pPr>
        <w:spacing w:line="240" w:lineRule="auto"/>
        <w:rPr>
          <w:rFonts w:asciiTheme="minorHAnsi" w:eastAsia="Times New Roman" w:hAnsiTheme="minorHAnsi" w:cstheme="minorHAnsi"/>
          <w:color w:val="0070C0"/>
          <w:kern w:val="24"/>
        </w:rPr>
      </w:pPr>
      <w:r w:rsidRPr="008D1CF6">
        <w:rPr>
          <w:rFonts w:asciiTheme="minorHAnsi" w:eastAsia="Times New Roman" w:hAnsiTheme="minorHAnsi" w:cstheme="minorHAnsi"/>
          <w:color w:val="000000"/>
          <w:kern w:val="24"/>
        </w:rPr>
        <w:t xml:space="preserve">Scottish Charity Regulator (2018) OSCR; Safeguarding. Online available from         </w:t>
      </w:r>
      <w:hyperlink r:id="rId75" w:history="1">
        <w:r w:rsidRPr="008D1CF6">
          <w:rPr>
            <w:rStyle w:val="Hyperlink"/>
            <w:rFonts w:asciiTheme="minorHAnsi" w:eastAsia="Times New Roman" w:hAnsiTheme="minorHAnsi" w:cstheme="minorHAnsi"/>
            <w:color w:val="0070C0"/>
            <w:kern w:val="24"/>
          </w:rPr>
          <w:t>https://www.oscr.org.uk/news/safeguarding-and-notifiable-events-two-key-points-for-your-next-meeting</w:t>
        </w:r>
      </w:hyperlink>
    </w:p>
    <w:p w14:paraId="78643C25" w14:textId="77777777" w:rsidR="00811702" w:rsidRPr="008D1CF6" w:rsidRDefault="00811702" w:rsidP="00811702">
      <w:pPr>
        <w:shd w:val="clear" w:color="auto" w:fill="FFFFFF"/>
        <w:spacing w:after="240" w:line="240" w:lineRule="auto"/>
        <w:rPr>
          <w:rFonts w:asciiTheme="minorHAnsi" w:eastAsia="Times New Roman" w:hAnsiTheme="minorHAnsi" w:cstheme="minorHAnsi"/>
          <w:color w:val="0065BD"/>
          <w:u w:val="single"/>
          <w:lang w:eastAsia="en-GB"/>
        </w:rPr>
      </w:pPr>
      <w:r w:rsidRPr="008D1CF6">
        <w:rPr>
          <w:rFonts w:asciiTheme="minorHAnsi" w:eastAsia="Calibri" w:hAnsiTheme="minorHAnsi" w:cstheme="minorHAnsi"/>
        </w:rPr>
        <w:t xml:space="preserve">Scottish Executive, 2006. Getting it Right for every child, Implementation Plan (online) available at </w:t>
      </w:r>
      <w:hyperlink r:id="rId76" w:history="1">
        <w:r w:rsidRPr="008D1CF6">
          <w:rPr>
            <w:rStyle w:val="Hyperlink"/>
            <w:rFonts w:asciiTheme="minorHAnsi" w:eastAsia="Times New Roman" w:hAnsiTheme="minorHAnsi" w:cstheme="minorHAnsi"/>
            <w:color w:val="0065BD"/>
            <w:lang w:eastAsia="en-GB"/>
          </w:rPr>
          <w:t xml:space="preserve">file:///C:/Users/HP%20Envy/AppData/Local/Microsoft/Windows/INetCache/IE/DJT4PRRI/0031397.pdf </w:t>
        </w:r>
      </w:hyperlink>
    </w:p>
    <w:p w14:paraId="38645CF7" w14:textId="77777777" w:rsidR="00811702" w:rsidRPr="008D1CF6" w:rsidRDefault="00811702" w:rsidP="00811702">
      <w:pPr>
        <w:spacing w:line="240" w:lineRule="auto"/>
        <w:rPr>
          <w:rFonts w:asciiTheme="minorHAnsi" w:eastAsia="Times New Roman" w:hAnsiTheme="minorHAnsi" w:cstheme="minorHAnsi"/>
          <w:kern w:val="36"/>
        </w:rPr>
      </w:pPr>
      <w:r w:rsidRPr="008D1CF6">
        <w:rPr>
          <w:rFonts w:asciiTheme="minorHAnsi" w:eastAsia="Times New Roman" w:hAnsiTheme="minorHAnsi" w:cstheme="minorHAnsi"/>
          <w:kern w:val="36"/>
        </w:rPr>
        <w:t xml:space="preserve">Scottish Executive, 2006 Getting it Right for Every Child. GIRFEC Principles and Values. Available at: </w:t>
      </w:r>
      <w:hyperlink r:id="rId77" w:history="1">
        <w:r w:rsidRPr="008D1CF6">
          <w:rPr>
            <w:rStyle w:val="Hyperlink"/>
            <w:rFonts w:asciiTheme="minorHAnsi" w:eastAsia="Times New Roman" w:hAnsiTheme="minorHAnsi" w:cstheme="minorHAnsi"/>
            <w:kern w:val="36"/>
          </w:rPr>
          <w:t>https://www.gov.scot/policies/girfec/</w:t>
        </w:r>
      </w:hyperlink>
    </w:p>
    <w:p w14:paraId="7D4F5481" w14:textId="77777777" w:rsidR="00811702" w:rsidRPr="008D1CF6" w:rsidRDefault="00811702" w:rsidP="00811702">
      <w:pPr>
        <w:spacing w:line="240" w:lineRule="auto"/>
        <w:rPr>
          <w:rStyle w:val="Hyperlink"/>
          <w:rFonts w:asciiTheme="minorHAnsi" w:eastAsia="Calibri" w:hAnsiTheme="minorHAnsi" w:cstheme="minorHAnsi"/>
        </w:rPr>
      </w:pPr>
      <w:r w:rsidRPr="008D1CF6">
        <w:rPr>
          <w:rFonts w:asciiTheme="minorHAnsi" w:hAnsiTheme="minorHAnsi" w:cstheme="minorHAnsi"/>
        </w:rPr>
        <w:t xml:space="preserve">Scottish Government. (2008) Achieving Our Potential. Available [online] </w:t>
      </w:r>
      <w:hyperlink r:id="rId78" w:history="1">
        <w:r w:rsidRPr="008D1CF6">
          <w:rPr>
            <w:rStyle w:val="Hyperlink"/>
            <w:rFonts w:asciiTheme="minorHAnsi" w:hAnsiTheme="minorHAnsi" w:cstheme="minorHAnsi"/>
          </w:rPr>
          <w:t>http://www.scotland.gov.uk/Publications/2008/11/20103815/0</w:t>
        </w:r>
      </w:hyperlink>
      <w:r w:rsidRPr="008D1CF6">
        <w:rPr>
          <w:rStyle w:val="Hyperlink"/>
          <w:rFonts w:asciiTheme="minorHAnsi" w:hAnsiTheme="minorHAnsi" w:cstheme="minorHAnsi"/>
        </w:rPr>
        <w:t xml:space="preserve">    </w:t>
      </w:r>
    </w:p>
    <w:p w14:paraId="6769E4D4" w14:textId="77777777" w:rsidR="00811702" w:rsidRPr="008D1CF6" w:rsidRDefault="00811702" w:rsidP="00811702">
      <w:pPr>
        <w:spacing w:line="240" w:lineRule="auto"/>
        <w:rPr>
          <w:rStyle w:val="Hyperlink"/>
          <w:rFonts w:asciiTheme="minorHAnsi" w:hAnsiTheme="minorHAnsi" w:cstheme="minorHAnsi"/>
          <w:color w:val="auto"/>
        </w:rPr>
      </w:pPr>
      <w:r w:rsidRPr="008D1CF6">
        <w:rPr>
          <w:rFonts w:asciiTheme="minorHAnsi" w:hAnsiTheme="minorHAnsi" w:cstheme="minorHAnsi"/>
        </w:rPr>
        <w:t xml:space="preserve">Scottish Government (2015) Building the Ambition: National Practice Guidance on Early learning and Childcare Children and Young People (Scotland) Act 2014. Available [online] </w:t>
      </w:r>
      <w:hyperlink r:id="rId79" w:history="1">
        <w:r w:rsidRPr="008D1CF6">
          <w:rPr>
            <w:rStyle w:val="Hyperlink"/>
            <w:rFonts w:asciiTheme="minorHAnsi" w:hAnsiTheme="minorHAnsi" w:cstheme="minorHAnsi"/>
          </w:rPr>
          <w:t>http://www.gov.scot/Resource/0045/00458455.pdf</w:t>
        </w:r>
      </w:hyperlink>
    </w:p>
    <w:p w14:paraId="647C7E8B" w14:textId="77777777" w:rsidR="00811702" w:rsidRPr="008D1CF6" w:rsidRDefault="00811702" w:rsidP="00811702">
      <w:pPr>
        <w:spacing w:line="240" w:lineRule="auto"/>
        <w:rPr>
          <w:rStyle w:val="Hyperlink"/>
          <w:rFonts w:asciiTheme="minorHAnsi" w:hAnsiTheme="minorHAnsi" w:cstheme="minorHAnsi"/>
          <w:color w:val="0563C1"/>
        </w:rPr>
      </w:pPr>
      <w:r w:rsidRPr="008D1CF6">
        <w:rPr>
          <w:rStyle w:val="Hyperlink"/>
          <w:rFonts w:asciiTheme="minorHAnsi" w:hAnsiTheme="minorHAnsi" w:cstheme="minorHAnsi"/>
        </w:rPr>
        <w:t xml:space="preserve">Scottish Government. (2012) Children’s Legislation. </w:t>
      </w:r>
      <w:r w:rsidRPr="008D1CF6">
        <w:rPr>
          <w:rFonts w:asciiTheme="minorHAnsi" w:hAnsiTheme="minorHAnsi" w:cstheme="minorHAnsi"/>
        </w:rPr>
        <w:t xml:space="preserve">Available [online] </w:t>
      </w:r>
      <w:hyperlink r:id="rId80" w:history="1">
        <w:r w:rsidRPr="008D1CF6">
          <w:rPr>
            <w:rStyle w:val="Hyperlink"/>
            <w:rFonts w:asciiTheme="minorHAnsi" w:hAnsiTheme="minorHAnsi" w:cstheme="minorHAnsi"/>
          </w:rPr>
          <w:t>http://www.scotland.gov.uk/Topics/People/Young-People/legislation</w:t>
        </w:r>
      </w:hyperlink>
    </w:p>
    <w:p w14:paraId="170F790F" w14:textId="7E18BBFC"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t xml:space="preserve">Scottish Government. (2009) Early Years </w:t>
      </w:r>
      <w:r w:rsidR="008C73E5" w:rsidRPr="008D1CF6">
        <w:rPr>
          <w:rFonts w:asciiTheme="minorHAnsi" w:hAnsiTheme="minorHAnsi" w:cstheme="minorHAnsi"/>
        </w:rPr>
        <w:t>Framework (</w:t>
      </w:r>
      <w:r w:rsidRPr="008D1CF6">
        <w:rPr>
          <w:rFonts w:asciiTheme="minorHAnsi" w:hAnsiTheme="minorHAnsi" w:cstheme="minorHAnsi"/>
        </w:rPr>
        <w:t xml:space="preserve">EYS) Available [online] </w:t>
      </w:r>
      <w:hyperlink r:id="rId81" w:history="1">
        <w:r w:rsidRPr="008D1CF6">
          <w:rPr>
            <w:rStyle w:val="Hyperlink"/>
            <w:rFonts w:asciiTheme="minorHAnsi" w:hAnsiTheme="minorHAnsi" w:cstheme="minorHAnsi"/>
          </w:rPr>
          <w:t>http://www.scotland.gov.uk/Publications/2009/01/13095148/0</w:t>
        </w:r>
      </w:hyperlink>
      <w:r w:rsidRPr="008D1CF6">
        <w:rPr>
          <w:rStyle w:val="Hyperlink"/>
          <w:rFonts w:asciiTheme="minorHAnsi" w:hAnsiTheme="minorHAnsi" w:cstheme="minorHAnsi"/>
        </w:rPr>
        <w:t xml:space="preserve">  </w:t>
      </w:r>
    </w:p>
    <w:p w14:paraId="47A3F0C4" w14:textId="03CCA469" w:rsidR="00811702" w:rsidRPr="008D1CF6" w:rsidRDefault="00811702" w:rsidP="00811702">
      <w:pPr>
        <w:spacing w:line="240" w:lineRule="auto"/>
        <w:rPr>
          <w:rFonts w:asciiTheme="minorHAnsi" w:hAnsiTheme="minorHAnsi" w:cstheme="minorHAnsi"/>
        </w:rPr>
      </w:pPr>
      <w:r w:rsidRPr="008D1CF6">
        <w:rPr>
          <w:rFonts w:asciiTheme="minorHAnsi" w:hAnsiTheme="minorHAnsi" w:cstheme="minorHAnsi"/>
        </w:rPr>
        <w:lastRenderedPageBreak/>
        <w:t>Scottish Government (2010) Early Years Framework: Progress So Far Available. [</w:t>
      </w:r>
      <w:r w:rsidR="008C73E5" w:rsidRPr="008D1CF6">
        <w:rPr>
          <w:rFonts w:asciiTheme="minorHAnsi" w:hAnsiTheme="minorHAnsi" w:cstheme="minorHAnsi"/>
        </w:rPr>
        <w:t>Online</w:t>
      </w:r>
      <w:r w:rsidRPr="008D1CF6">
        <w:rPr>
          <w:rFonts w:asciiTheme="minorHAnsi" w:hAnsiTheme="minorHAnsi" w:cstheme="minorHAnsi"/>
        </w:rPr>
        <w:t xml:space="preserve">] </w:t>
      </w:r>
      <w:hyperlink r:id="rId82" w:history="1">
        <w:r w:rsidRPr="008D1CF6">
          <w:rPr>
            <w:rStyle w:val="Hyperlink"/>
            <w:rFonts w:asciiTheme="minorHAnsi" w:hAnsiTheme="minorHAnsi" w:cstheme="minorHAnsi"/>
          </w:rPr>
          <w:t>http://www.scotland.gov.uk/Publications/2011/01/13114328/0</w:t>
        </w:r>
      </w:hyperlink>
      <w:r w:rsidRPr="008D1CF6">
        <w:rPr>
          <w:rStyle w:val="Hyperlink"/>
          <w:rFonts w:asciiTheme="minorHAnsi" w:hAnsiTheme="minorHAnsi" w:cstheme="minorHAnsi"/>
        </w:rPr>
        <w:t xml:space="preserve">  </w:t>
      </w:r>
    </w:p>
    <w:p w14:paraId="77587182" w14:textId="77777777" w:rsidR="00811702" w:rsidRPr="008D1CF6" w:rsidRDefault="00811702" w:rsidP="00811702">
      <w:pPr>
        <w:spacing w:line="240" w:lineRule="auto"/>
        <w:rPr>
          <w:rStyle w:val="Hyperlink"/>
          <w:rFonts w:asciiTheme="minorHAnsi" w:hAnsiTheme="minorHAnsi" w:cstheme="minorHAnsi"/>
        </w:rPr>
      </w:pPr>
      <w:r w:rsidRPr="008D1CF6">
        <w:rPr>
          <w:rStyle w:val="Hyperlink"/>
          <w:rFonts w:asciiTheme="minorHAnsi" w:hAnsiTheme="minorHAnsi" w:cstheme="minorHAnsi"/>
        </w:rPr>
        <w:t>Scottish Government (2008)</w:t>
      </w:r>
      <w:r w:rsidRPr="008D1CF6">
        <w:rPr>
          <w:rFonts w:asciiTheme="minorHAnsi" w:hAnsiTheme="minorHAnsi" w:cstheme="minorHAnsi"/>
        </w:rPr>
        <w:t xml:space="preserve"> </w:t>
      </w:r>
      <w:r w:rsidRPr="008D1CF6">
        <w:rPr>
          <w:rStyle w:val="Hyperlink"/>
          <w:rFonts w:asciiTheme="minorHAnsi" w:hAnsiTheme="minorHAnsi" w:cstheme="minorHAnsi"/>
        </w:rPr>
        <w:t xml:space="preserve">Equally Well. </w:t>
      </w:r>
      <w:r w:rsidRPr="008D1CF6">
        <w:rPr>
          <w:rFonts w:asciiTheme="minorHAnsi" w:hAnsiTheme="minorHAnsi" w:cstheme="minorHAnsi"/>
        </w:rPr>
        <w:t xml:space="preserve">Available [online] </w:t>
      </w:r>
      <w:hyperlink r:id="rId83" w:history="1">
        <w:r w:rsidRPr="008D1CF6">
          <w:rPr>
            <w:rStyle w:val="Hyperlink"/>
            <w:rFonts w:asciiTheme="minorHAnsi" w:hAnsiTheme="minorHAnsi" w:cstheme="minorHAnsi"/>
          </w:rPr>
          <w:t xml:space="preserve">http://www.gov.scot/Resource/Doc/229649/0062206.pdf </w:t>
        </w:r>
      </w:hyperlink>
    </w:p>
    <w:p w14:paraId="17076E0F" w14:textId="77777777" w:rsidR="00811702" w:rsidRPr="008D1CF6" w:rsidRDefault="00811702" w:rsidP="00811702">
      <w:pPr>
        <w:spacing w:line="240" w:lineRule="auto"/>
        <w:rPr>
          <w:rStyle w:val="Hyperlink"/>
          <w:rFonts w:asciiTheme="minorHAnsi" w:hAnsiTheme="minorHAnsi" w:cstheme="minorHAnsi"/>
          <w:color w:val="auto"/>
        </w:rPr>
      </w:pPr>
      <w:r w:rsidRPr="008D1CF6">
        <w:rPr>
          <w:rFonts w:asciiTheme="minorHAnsi" w:hAnsiTheme="minorHAnsi" w:cstheme="minorHAnsi"/>
        </w:rPr>
        <w:t xml:space="preserve"> Scottish Government (2001) For Scotland’s Children Report. Better integrated children’s services. Available [online] </w:t>
      </w:r>
      <w:hyperlink r:id="rId84" w:history="1">
        <w:r w:rsidRPr="008D1CF6">
          <w:rPr>
            <w:rStyle w:val="Hyperlink"/>
            <w:rFonts w:asciiTheme="minorHAnsi" w:hAnsiTheme="minorHAnsi" w:cstheme="minorHAnsi"/>
          </w:rPr>
          <w:t>http://scotland.gov.uk/Publications/2001/10/fscr</w:t>
        </w:r>
      </w:hyperlink>
    </w:p>
    <w:p w14:paraId="1315E33C" w14:textId="7904E4E5" w:rsidR="00811702" w:rsidRPr="008D1CF6" w:rsidRDefault="00811702" w:rsidP="00811702">
      <w:pPr>
        <w:spacing w:line="240" w:lineRule="auto"/>
        <w:rPr>
          <w:rStyle w:val="Hyperlink"/>
          <w:rFonts w:asciiTheme="minorHAnsi" w:hAnsiTheme="minorHAnsi" w:cstheme="minorHAnsi"/>
        </w:rPr>
      </w:pPr>
      <w:r w:rsidRPr="008D1CF6">
        <w:rPr>
          <w:rFonts w:asciiTheme="minorHAnsi" w:hAnsiTheme="minorHAnsi" w:cstheme="minorHAnsi"/>
        </w:rPr>
        <w:t xml:space="preserve">Scottish Government (2006) Getting It Right </w:t>
      </w:r>
      <w:r w:rsidR="008C73E5" w:rsidRPr="008D1CF6">
        <w:rPr>
          <w:rFonts w:asciiTheme="minorHAnsi" w:hAnsiTheme="minorHAnsi" w:cstheme="minorHAnsi"/>
        </w:rPr>
        <w:t>for</w:t>
      </w:r>
      <w:r w:rsidRPr="008D1CF6">
        <w:rPr>
          <w:rFonts w:asciiTheme="minorHAnsi" w:hAnsiTheme="minorHAnsi" w:cstheme="minorHAnsi"/>
        </w:rPr>
        <w:t xml:space="preserve"> Every Child (GIRFEC) Available [online] </w:t>
      </w:r>
      <w:hyperlink r:id="rId85" w:history="1">
        <w:r w:rsidRPr="008D1CF6">
          <w:rPr>
            <w:rStyle w:val="Hyperlink"/>
            <w:rFonts w:asciiTheme="minorHAnsi" w:hAnsiTheme="minorHAnsi" w:cstheme="minorHAnsi"/>
          </w:rPr>
          <w:t>http://www.scotland.gov.uk/Topics/People/Young-People/gettingitright</w:t>
        </w:r>
      </w:hyperlink>
    </w:p>
    <w:p w14:paraId="49BB2799" w14:textId="77777777" w:rsidR="00811702" w:rsidRPr="008D1CF6" w:rsidRDefault="00811702" w:rsidP="00811702">
      <w:pPr>
        <w:spacing w:line="240" w:lineRule="auto"/>
        <w:rPr>
          <w:rStyle w:val="Hyperlink"/>
          <w:rFonts w:asciiTheme="minorHAnsi" w:hAnsiTheme="minorHAnsi" w:cstheme="minorHAnsi"/>
          <w:color w:val="0563C1"/>
        </w:rPr>
      </w:pPr>
      <w:r w:rsidRPr="008D1CF6">
        <w:rPr>
          <w:rFonts w:asciiTheme="minorHAnsi" w:hAnsiTheme="minorHAnsi" w:cstheme="minorHAnsi"/>
          <w:noProof/>
        </w:rPr>
        <w:t xml:space="preserve">Scottish Government (2012) Getting It Right For Every Child Available at: </w:t>
      </w:r>
      <w:hyperlink r:id="rId86" w:history="1">
        <w:r w:rsidRPr="008D1CF6">
          <w:rPr>
            <w:rStyle w:val="Hyperlink"/>
            <w:rFonts w:asciiTheme="minorHAnsi" w:hAnsiTheme="minorHAnsi" w:cstheme="minorHAnsi"/>
          </w:rPr>
          <w:t>http://www.scotland.gov.uk/Topics/People/Young-People/gettingitright</w:t>
        </w:r>
      </w:hyperlink>
    </w:p>
    <w:p w14:paraId="2BEAF844" w14:textId="77777777" w:rsidR="00811702" w:rsidRPr="008D1CF6" w:rsidRDefault="00811702" w:rsidP="00811702">
      <w:pPr>
        <w:spacing w:line="240" w:lineRule="auto"/>
        <w:rPr>
          <w:rFonts w:asciiTheme="minorHAnsi" w:eastAsia="Calibri" w:hAnsiTheme="minorHAnsi" w:cstheme="minorHAnsi"/>
          <w:color w:val="0065BD"/>
        </w:rPr>
      </w:pPr>
      <w:r w:rsidRPr="008D1CF6">
        <w:rPr>
          <w:rFonts w:asciiTheme="minorHAnsi" w:eastAsia="Times New Roman" w:hAnsiTheme="minorHAnsi" w:cstheme="minorHAnsi"/>
          <w:color w:val="000000"/>
          <w:lang w:eastAsia="en-GB"/>
        </w:rPr>
        <w:t xml:space="preserve">Scottish Government, 2016. Getting it right for every child, Child’s plans (online) available at </w:t>
      </w:r>
      <w:hyperlink r:id="rId87" w:history="1">
        <w:r w:rsidRPr="008D1CF6">
          <w:rPr>
            <w:rStyle w:val="Hyperlink"/>
            <w:rFonts w:asciiTheme="minorHAnsi" w:eastAsia="Calibri" w:hAnsiTheme="minorHAnsi" w:cstheme="minorHAnsi"/>
            <w:color w:val="0065BD"/>
          </w:rPr>
          <w:t>file:///C:/Users/HP%20Envy/AppData/Local/Microsoft/Windows/INetCache/IE/1T8M8L7Y/00500764.pdf</w:t>
        </w:r>
      </w:hyperlink>
    </w:p>
    <w:p w14:paraId="704320D1"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eastAsia="Calibri" w:hAnsiTheme="minorHAnsi" w:cstheme="minorHAnsi"/>
        </w:rPr>
        <w:t>Scottish Government, 2016. Getting it right for every child. Understanding wellbeing (online) available at</w:t>
      </w:r>
    </w:p>
    <w:p w14:paraId="5A4EE324" w14:textId="77777777" w:rsidR="00811702" w:rsidRPr="008D1CF6" w:rsidRDefault="00465D8C" w:rsidP="00811702">
      <w:pPr>
        <w:spacing w:line="240" w:lineRule="auto"/>
        <w:rPr>
          <w:rFonts w:asciiTheme="minorHAnsi" w:eastAsia="Calibri" w:hAnsiTheme="minorHAnsi" w:cstheme="minorHAnsi"/>
          <w:color w:val="2E74B5"/>
        </w:rPr>
      </w:pPr>
      <w:hyperlink r:id="rId88" w:history="1">
        <w:r w:rsidR="00811702" w:rsidRPr="008D1CF6">
          <w:rPr>
            <w:rStyle w:val="Hyperlink"/>
            <w:rFonts w:asciiTheme="minorHAnsi" w:eastAsia="Calibri" w:hAnsiTheme="minorHAnsi" w:cstheme="minorHAnsi"/>
            <w:color w:val="0065BD"/>
          </w:rPr>
          <w:t>file:///C:/Users/HP%20Envy/AppData/Local/Microsoft/Windows/INetCache/IE/ZBU3O4DN/00500774.pdf</w:t>
        </w:r>
      </w:hyperlink>
    </w:p>
    <w:p w14:paraId="1F6CC79A" w14:textId="6363FFC1" w:rsidR="00811702" w:rsidRPr="008D1CF6" w:rsidRDefault="00811702" w:rsidP="00811702">
      <w:pPr>
        <w:spacing w:line="240" w:lineRule="auto"/>
        <w:rPr>
          <w:rStyle w:val="Hyperlink"/>
          <w:rFonts w:asciiTheme="minorHAnsi" w:eastAsia="Calibri" w:hAnsiTheme="minorHAnsi" w:cstheme="minorHAnsi"/>
        </w:rPr>
      </w:pPr>
      <w:r w:rsidRPr="008D1CF6">
        <w:rPr>
          <w:rStyle w:val="Hyperlink"/>
          <w:rFonts w:asciiTheme="minorHAnsi" w:hAnsiTheme="minorHAnsi" w:cstheme="minorHAnsi"/>
        </w:rPr>
        <w:t xml:space="preserve">Scottish Government (2011), Growing Up In Scotland Centre for Research on Families &amp; Relationships: </w:t>
      </w:r>
      <w:r w:rsidRPr="008D1CF6">
        <w:rPr>
          <w:rFonts w:asciiTheme="minorHAnsi" w:hAnsiTheme="minorHAnsi" w:cstheme="minorHAnsi"/>
        </w:rPr>
        <w:t>Available [online</w:t>
      </w:r>
      <w:r w:rsidR="008C73E5" w:rsidRPr="008D1CF6">
        <w:rPr>
          <w:rFonts w:asciiTheme="minorHAnsi" w:hAnsiTheme="minorHAnsi" w:cstheme="minorHAnsi"/>
        </w:rPr>
        <w:t xml:space="preserve">] </w:t>
      </w:r>
      <w:hyperlink r:id="rId89" w:history="1">
        <w:r w:rsidRPr="008D1CF6">
          <w:rPr>
            <w:rStyle w:val="Hyperlink"/>
            <w:rFonts w:asciiTheme="minorHAnsi" w:hAnsiTheme="minorHAnsi" w:cstheme="minorHAnsi"/>
          </w:rPr>
          <w:t>http://www.growingupinscotland.org.uk/</w:t>
        </w:r>
      </w:hyperlink>
    </w:p>
    <w:p w14:paraId="2B322B86" w14:textId="77777777" w:rsidR="00811702" w:rsidRPr="008D1CF6" w:rsidRDefault="00811702" w:rsidP="00811702">
      <w:pPr>
        <w:shd w:val="clear" w:color="auto" w:fill="FFFFFF"/>
        <w:spacing w:after="192" w:line="240" w:lineRule="auto"/>
        <w:rPr>
          <w:rFonts w:asciiTheme="minorHAnsi" w:eastAsia="Times New Roman" w:hAnsiTheme="minorHAnsi" w:cstheme="minorHAnsi"/>
          <w:color w:val="000000"/>
          <w:lang w:eastAsia="en-GB"/>
        </w:rPr>
      </w:pPr>
      <w:r w:rsidRPr="008D1CF6">
        <w:rPr>
          <w:rFonts w:asciiTheme="minorHAnsi" w:eastAsia="Times New Roman" w:hAnsiTheme="minorHAnsi" w:cstheme="minorHAnsi"/>
          <w:color w:val="000000"/>
          <w:lang w:eastAsia="en-GB"/>
        </w:rPr>
        <w:t xml:space="preserve">Scottish Government, 2016. Named Person (online) available at </w:t>
      </w:r>
      <w:hyperlink r:id="rId90" w:history="1">
        <w:r w:rsidRPr="008D1CF6">
          <w:rPr>
            <w:rStyle w:val="Hyperlink"/>
            <w:rFonts w:asciiTheme="minorHAnsi" w:eastAsia="Times New Roman" w:hAnsiTheme="minorHAnsi" w:cstheme="minorHAnsi"/>
            <w:color w:val="0065BD"/>
            <w:lang w:eastAsia="en-GB"/>
          </w:rPr>
          <w:t>http://www.gov.scot/Resource/0050/00500763.pdf</w:t>
        </w:r>
      </w:hyperlink>
    </w:p>
    <w:p w14:paraId="3EBC7F95" w14:textId="77777777" w:rsidR="00811702" w:rsidRPr="008D1CF6" w:rsidRDefault="00811702" w:rsidP="00811702">
      <w:pPr>
        <w:shd w:val="clear" w:color="auto" w:fill="FFFFFF"/>
        <w:spacing w:after="240" w:line="240" w:lineRule="auto"/>
        <w:rPr>
          <w:rStyle w:val="Hyperlink"/>
          <w:rFonts w:asciiTheme="minorHAnsi" w:eastAsia="Calibri" w:hAnsiTheme="minorHAnsi" w:cstheme="minorHAnsi"/>
          <w:color w:val="2E74B5"/>
          <w:u w:val="none"/>
        </w:rPr>
      </w:pPr>
      <w:r w:rsidRPr="008D1CF6">
        <w:rPr>
          <w:rFonts w:asciiTheme="minorHAnsi" w:eastAsia="Times New Roman" w:hAnsiTheme="minorHAnsi" w:cstheme="minorHAnsi"/>
          <w:color w:val="000000"/>
          <w:lang w:eastAsia="en-GB"/>
        </w:rPr>
        <w:t xml:space="preserve">Scottish Government, 2017. Well-being (online) available at </w:t>
      </w:r>
      <w:hyperlink r:id="rId91" w:history="1">
        <w:r w:rsidRPr="008D1CF6">
          <w:rPr>
            <w:rStyle w:val="Hyperlink"/>
            <w:rFonts w:asciiTheme="minorHAnsi" w:eastAsia="Times New Roman" w:hAnsiTheme="minorHAnsi" w:cstheme="minorHAnsi"/>
            <w:color w:val="0065BD"/>
            <w:lang w:eastAsia="en-GB"/>
          </w:rPr>
          <w:t>http://www.gov.scot/Topics/People/Young-People/gettingitright/wellbeing</w:t>
        </w:r>
      </w:hyperlink>
    </w:p>
    <w:p w14:paraId="6077510B" w14:textId="77777777" w:rsidR="00811702" w:rsidRPr="008D1CF6" w:rsidRDefault="00811702" w:rsidP="00811702">
      <w:pPr>
        <w:spacing w:line="240" w:lineRule="auto"/>
        <w:rPr>
          <w:rStyle w:val="Hyperlink"/>
          <w:rFonts w:asciiTheme="minorHAnsi" w:hAnsiTheme="minorHAnsi" w:cstheme="minorHAnsi"/>
          <w:color w:val="0563C1"/>
        </w:rPr>
      </w:pPr>
    </w:p>
    <w:p w14:paraId="5C6CEBA3" w14:textId="77777777" w:rsidR="00811702" w:rsidRPr="008D1CF6" w:rsidRDefault="00811702" w:rsidP="00811702">
      <w:pPr>
        <w:spacing w:line="240" w:lineRule="auto"/>
        <w:rPr>
          <w:rStyle w:val="Hyperlink"/>
          <w:rFonts w:asciiTheme="minorHAnsi" w:hAnsiTheme="minorHAnsi" w:cstheme="minorHAnsi"/>
        </w:rPr>
      </w:pPr>
      <w:r w:rsidRPr="008D1CF6">
        <w:rPr>
          <w:rStyle w:val="Hyperlink"/>
          <w:rFonts w:asciiTheme="minorHAnsi" w:hAnsiTheme="minorHAnsi" w:cstheme="minorHAnsi"/>
        </w:rPr>
        <w:t xml:space="preserve">Scottish Government (2009) National Care Standards: Early Education and Childcare up to the Age of 16 Available at: </w:t>
      </w:r>
      <w:hyperlink r:id="rId92" w:history="1">
        <w:r w:rsidRPr="008D1CF6">
          <w:rPr>
            <w:rStyle w:val="Hyperlink"/>
            <w:rFonts w:asciiTheme="minorHAnsi" w:hAnsiTheme="minorHAnsi" w:cstheme="minorHAnsi"/>
          </w:rPr>
          <w:t>http://hub.careinspectorate.com/knowledge/national-care-standards/services-for-children-and-young-people/</w:t>
        </w:r>
      </w:hyperlink>
    </w:p>
    <w:p w14:paraId="5998A17B" w14:textId="77777777" w:rsidR="00811702" w:rsidRPr="008D1CF6" w:rsidRDefault="00811702" w:rsidP="00811702">
      <w:pPr>
        <w:spacing w:line="240" w:lineRule="auto"/>
        <w:rPr>
          <w:rStyle w:val="Hyperlink"/>
          <w:rFonts w:asciiTheme="minorHAnsi" w:hAnsiTheme="minorHAnsi" w:cstheme="minorHAnsi"/>
        </w:rPr>
      </w:pPr>
      <w:r w:rsidRPr="008D1CF6">
        <w:rPr>
          <w:rFonts w:asciiTheme="minorHAnsi" w:hAnsiTheme="minorHAnsi" w:cstheme="minorHAnsi"/>
        </w:rPr>
        <w:t xml:space="preserve">Scottish Government (2013) Play Strategy for Scotland, Our Vision Available at: </w:t>
      </w:r>
      <w:hyperlink r:id="rId93" w:history="1">
        <w:r w:rsidRPr="008D1CF6">
          <w:rPr>
            <w:rStyle w:val="Hyperlink"/>
            <w:rFonts w:asciiTheme="minorHAnsi" w:hAnsiTheme="minorHAnsi" w:cstheme="minorHAnsi"/>
          </w:rPr>
          <w:t>http://www.gov.scot/Resource/0042/00425722.pdf</w:t>
        </w:r>
      </w:hyperlink>
    </w:p>
    <w:p w14:paraId="4F77E0A5" w14:textId="77777777" w:rsidR="00811702" w:rsidRPr="008D1CF6" w:rsidRDefault="00811702" w:rsidP="00811702">
      <w:pPr>
        <w:spacing w:line="240" w:lineRule="auto"/>
        <w:rPr>
          <w:rStyle w:val="Hyperlink"/>
          <w:rFonts w:asciiTheme="minorHAnsi" w:hAnsiTheme="minorHAnsi" w:cstheme="minorHAnsi"/>
          <w:color w:val="auto"/>
        </w:rPr>
      </w:pPr>
      <w:r w:rsidRPr="008D1CF6">
        <w:rPr>
          <w:rFonts w:asciiTheme="minorHAnsi" w:hAnsiTheme="minorHAnsi" w:cstheme="minorHAnsi"/>
        </w:rPr>
        <w:t xml:space="preserve">Scottish Government (2004) Protecting Children and Young People – The Charter. Available [online]: </w:t>
      </w:r>
      <w:hyperlink r:id="rId94" w:history="1">
        <w:r w:rsidRPr="008D1CF6">
          <w:rPr>
            <w:rStyle w:val="Hyperlink"/>
            <w:rFonts w:asciiTheme="minorHAnsi" w:hAnsiTheme="minorHAnsi" w:cstheme="minorHAnsi"/>
          </w:rPr>
          <w:t>http://www.scotland.gov.uk/Publications/2008/11/20103815/0</w:t>
        </w:r>
      </w:hyperlink>
    </w:p>
    <w:p w14:paraId="44F20889" w14:textId="77777777" w:rsidR="00811702" w:rsidRPr="008D1CF6" w:rsidRDefault="00811702" w:rsidP="00811702">
      <w:pPr>
        <w:pStyle w:val="NormalWeb"/>
        <w:spacing w:before="240" w:beforeAutospacing="0" w:after="40" w:afterAutospacing="0"/>
        <w:rPr>
          <w:rFonts w:asciiTheme="minorHAnsi" w:hAnsiTheme="minorHAnsi" w:cstheme="minorHAnsi"/>
          <w:sz w:val="22"/>
          <w:szCs w:val="22"/>
        </w:rPr>
      </w:pPr>
      <w:r w:rsidRPr="008D1CF6">
        <w:rPr>
          <w:rFonts w:asciiTheme="minorHAnsi" w:hAnsiTheme="minorHAnsi" w:cstheme="minorHAnsi"/>
          <w:sz w:val="22"/>
          <w:szCs w:val="22"/>
        </w:rPr>
        <w:t>Scottish Government (2013) the 3-Step Improvement Framework for Scotland’s Public Services. Scottish Government; Crown copyright</w:t>
      </w:r>
    </w:p>
    <w:p w14:paraId="143E4D82" w14:textId="77777777" w:rsidR="00811702" w:rsidRPr="008D1CF6" w:rsidRDefault="00811702" w:rsidP="00811702">
      <w:pPr>
        <w:spacing w:line="240" w:lineRule="auto"/>
        <w:rPr>
          <w:rFonts w:asciiTheme="minorHAnsi" w:hAnsiTheme="minorHAnsi" w:cstheme="minorHAnsi"/>
        </w:rPr>
      </w:pPr>
    </w:p>
    <w:p w14:paraId="3530309F" w14:textId="79268506" w:rsidR="00811702" w:rsidRPr="008D1CF6" w:rsidRDefault="00811702" w:rsidP="00811702">
      <w:pPr>
        <w:spacing w:line="240" w:lineRule="auto"/>
        <w:rPr>
          <w:rStyle w:val="Hyperlink"/>
          <w:rFonts w:asciiTheme="minorHAnsi" w:hAnsiTheme="minorHAnsi" w:cstheme="minorHAnsi"/>
        </w:rPr>
      </w:pPr>
      <w:r w:rsidRPr="008D1CF6">
        <w:rPr>
          <w:rFonts w:asciiTheme="minorHAnsi" w:hAnsiTheme="minorHAnsi" w:cstheme="minorHAnsi"/>
        </w:rPr>
        <w:t>Scottish Government (no date) The National Parenting Strategy</w:t>
      </w:r>
      <w:r w:rsidR="008C73E5" w:rsidRPr="008D1CF6">
        <w:rPr>
          <w:rFonts w:asciiTheme="minorHAnsi" w:hAnsiTheme="minorHAnsi" w:cstheme="minorHAnsi"/>
        </w:rPr>
        <w:t>:</w:t>
      </w:r>
      <w:r w:rsidRPr="008D1CF6">
        <w:rPr>
          <w:rFonts w:asciiTheme="minorHAnsi" w:hAnsiTheme="minorHAnsi" w:cstheme="minorHAnsi"/>
        </w:rPr>
        <w:t xml:space="preserve"> Available [online] </w:t>
      </w:r>
      <w:hyperlink r:id="rId95" w:history="1">
        <w:r w:rsidRPr="008D1CF6">
          <w:rPr>
            <w:rStyle w:val="Hyperlink"/>
            <w:rFonts w:asciiTheme="minorHAnsi" w:hAnsiTheme="minorHAnsi" w:cstheme="minorHAnsi"/>
          </w:rPr>
          <w:t>http://www.scotland.gov.uk/Topics/People/Young-People/Early-Years-and-Family/Families</w:t>
        </w:r>
      </w:hyperlink>
    </w:p>
    <w:p w14:paraId="14C606AD" w14:textId="77777777" w:rsidR="00811702" w:rsidRPr="008D1CF6" w:rsidRDefault="00811702" w:rsidP="00811702">
      <w:pPr>
        <w:shd w:val="clear" w:color="auto" w:fill="FFFFFF"/>
        <w:spacing w:after="240" w:line="240" w:lineRule="auto"/>
        <w:rPr>
          <w:rFonts w:asciiTheme="minorHAnsi" w:eastAsia="Times New Roman" w:hAnsiTheme="minorHAnsi" w:cstheme="minorHAnsi"/>
          <w:color w:val="0065BD"/>
          <w:lang w:eastAsia="en-GB"/>
        </w:rPr>
      </w:pPr>
      <w:r w:rsidRPr="008D1CF6">
        <w:rPr>
          <w:rFonts w:asciiTheme="minorHAnsi" w:eastAsia="Times New Roman" w:hAnsiTheme="minorHAnsi" w:cstheme="minorHAnsi"/>
          <w:color w:val="000000"/>
          <w:lang w:eastAsia="en-GB"/>
        </w:rPr>
        <w:t xml:space="preserve">Scottish Government, 2017. Well-being (online) available at </w:t>
      </w:r>
      <w:hyperlink r:id="rId96" w:history="1">
        <w:r w:rsidRPr="008D1CF6">
          <w:rPr>
            <w:rStyle w:val="Hyperlink"/>
            <w:rFonts w:asciiTheme="minorHAnsi" w:eastAsia="Times New Roman" w:hAnsiTheme="minorHAnsi" w:cstheme="minorHAnsi"/>
            <w:color w:val="0065BD"/>
            <w:lang w:eastAsia="en-GB"/>
          </w:rPr>
          <w:t>http://www.gov.scot/Topics/People/Young-People/gettingitright/wellbeing</w:t>
        </w:r>
      </w:hyperlink>
    </w:p>
    <w:p w14:paraId="0BFAD632" w14:textId="77777777" w:rsidR="00811702" w:rsidRPr="008D1CF6" w:rsidRDefault="00811702" w:rsidP="00811702">
      <w:pPr>
        <w:pStyle w:val="Default"/>
        <w:rPr>
          <w:rFonts w:asciiTheme="minorHAnsi" w:eastAsia="Times New Roman" w:hAnsiTheme="minorHAnsi" w:cstheme="minorHAnsi"/>
          <w:sz w:val="22"/>
          <w:szCs w:val="22"/>
        </w:rPr>
      </w:pPr>
      <w:r w:rsidRPr="008D1CF6">
        <w:rPr>
          <w:rFonts w:asciiTheme="minorHAnsi" w:hAnsiTheme="minorHAnsi" w:cstheme="minorHAnsi"/>
          <w:sz w:val="22"/>
          <w:szCs w:val="22"/>
        </w:rPr>
        <w:t xml:space="preserve">Scottish Social Services Council, Codes of Practice (2016) Available at: </w:t>
      </w:r>
      <w:hyperlink r:id="rId97" w:history="1">
        <w:r w:rsidRPr="008D1CF6">
          <w:rPr>
            <w:rStyle w:val="Hyperlink"/>
            <w:rFonts w:asciiTheme="minorHAnsi" w:hAnsiTheme="minorHAnsi" w:cstheme="minorHAnsi"/>
            <w:sz w:val="22"/>
            <w:szCs w:val="22"/>
          </w:rPr>
          <w:t>file:///C:/Users/nikki/AppData/Local/Packages/Microsoft.MicrosoftEdge_8wekyb3d8bbwe/TempState/Downloads/Codes%20of%20Practice%20for%20Social%20Service%20Workers%20and%20Employers%20(1).pdf</w:t>
        </w:r>
      </w:hyperlink>
    </w:p>
    <w:p w14:paraId="30F7EA3F" w14:textId="77777777" w:rsidR="00811702" w:rsidRPr="008D1CF6" w:rsidRDefault="00811702" w:rsidP="00811702">
      <w:pPr>
        <w:shd w:val="clear" w:color="auto" w:fill="FFFFFF"/>
        <w:spacing w:after="240" w:line="240" w:lineRule="auto"/>
        <w:rPr>
          <w:rStyle w:val="Hyperlink"/>
          <w:rFonts w:asciiTheme="minorHAnsi" w:eastAsia="Times New Roman" w:hAnsiTheme="minorHAnsi" w:cstheme="minorHAnsi"/>
          <w:color w:val="2E74B5"/>
          <w:u w:val="none"/>
          <w:lang w:eastAsia="en-GB"/>
        </w:rPr>
      </w:pPr>
    </w:p>
    <w:p w14:paraId="31E24190"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kern w:val="24"/>
          <w:u w:val="single"/>
        </w:rPr>
      </w:pPr>
      <w:r w:rsidRPr="008D1CF6">
        <w:rPr>
          <w:rFonts w:asciiTheme="minorHAnsi" w:eastAsia="Times New Roman" w:hAnsiTheme="minorHAnsi" w:cstheme="minorHAnsi"/>
          <w:color w:val="000000"/>
          <w:kern w:val="24"/>
          <w:lang w:eastAsia="en-GB"/>
        </w:rPr>
        <w:t xml:space="preserve">SSSC &amp; Care Inspectorate (2016) Safer Recruitment through better Recruitment. Edinburgh; Scottish Executive. Online available from </w:t>
      </w:r>
      <w:hyperlink r:id="rId98" w:history="1">
        <w:r w:rsidRPr="008D1CF6">
          <w:rPr>
            <w:rStyle w:val="Hyperlink"/>
            <w:rFonts w:asciiTheme="minorHAnsi" w:eastAsia="Times New Roman" w:hAnsiTheme="minorHAnsi" w:cstheme="minorHAnsi"/>
            <w:color w:val="0070C0"/>
            <w:kern w:val="24"/>
            <w:lang w:eastAsia="en-GB"/>
          </w:rPr>
          <w:t>http://hub.careinspectorate.com/media/428646/safer-recruitment_final.pdf</w:t>
        </w:r>
      </w:hyperlink>
    </w:p>
    <w:p w14:paraId="4FFA0083"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p>
    <w:p w14:paraId="44F27B34"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r w:rsidRPr="008D1CF6">
        <w:rPr>
          <w:rFonts w:asciiTheme="minorHAnsi" w:eastAsia="Times New Roman" w:hAnsiTheme="minorHAnsi" w:cstheme="minorHAnsi"/>
          <w:color w:val="404040"/>
          <w:kern w:val="24"/>
          <w:lang w:val="en-US" w:eastAsia="en-GB"/>
        </w:rPr>
        <w:t xml:space="preserve">SSSC (2018) SVQ </w:t>
      </w:r>
      <w:proofErr w:type="spellStart"/>
      <w:r w:rsidRPr="008D1CF6">
        <w:rPr>
          <w:rFonts w:asciiTheme="minorHAnsi" w:eastAsia="Times New Roman" w:hAnsiTheme="minorHAnsi" w:cstheme="minorHAnsi"/>
          <w:color w:val="404040"/>
          <w:kern w:val="24"/>
          <w:lang w:val="en-US" w:eastAsia="en-GB"/>
        </w:rPr>
        <w:t>Playworker</w:t>
      </w:r>
      <w:proofErr w:type="spellEnd"/>
      <w:r w:rsidRPr="008D1CF6">
        <w:rPr>
          <w:rFonts w:asciiTheme="minorHAnsi" w:eastAsia="Times New Roman" w:hAnsiTheme="minorHAnsi" w:cstheme="minorHAnsi"/>
          <w:color w:val="404040"/>
          <w:kern w:val="24"/>
          <w:lang w:val="en-US" w:eastAsia="en-GB"/>
        </w:rPr>
        <w:t xml:space="preserve"> update. Available at: </w:t>
      </w:r>
      <w:hyperlink r:id="rId99" w:history="1">
        <w:r w:rsidRPr="008D1CF6">
          <w:rPr>
            <w:rStyle w:val="Hyperlink"/>
            <w:rFonts w:asciiTheme="minorHAnsi" w:eastAsia="Times New Roman" w:hAnsiTheme="minorHAnsi" w:cstheme="minorHAnsi"/>
            <w:color w:val="0070C0"/>
            <w:kern w:val="24"/>
            <w:lang w:eastAsia="en-GB"/>
          </w:rPr>
          <w:t>http://ssscnews.uk.com/2018/06/27/svq-playwork/</w:t>
        </w:r>
      </w:hyperlink>
    </w:p>
    <w:p w14:paraId="256D5D06" w14:textId="77777777" w:rsidR="00811702" w:rsidRPr="008D1CF6" w:rsidRDefault="00811702" w:rsidP="00811702">
      <w:pPr>
        <w:spacing w:after="0" w:line="240" w:lineRule="auto"/>
        <w:contextualSpacing/>
        <w:textAlignment w:val="baseline"/>
        <w:rPr>
          <w:rFonts w:asciiTheme="minorHAnsi" w:eastAsia="Times New Roman" w:hAnsiTheme="minorHAnsi" w:cstheme="minorHAnsi"/>
          <w:color w:val="0070C0"/>
          <w:lang w:eastAsia="en-GB"/>
        </w:rPr>
      </w:pPr>
    </w:p>
    <w:p w14:paraId="6F966E91" w14:textId="77777777" w:rsidR="00811702" w:rsidRPr="008D1CF6" w:rsidRDefault="00811702" w:rsidP="00811702">
      <w:pPr>
        <w:pStyle w:val="NoSpacing"/>
        <w:rPr>
          <w:rFonts w:asciiTheme="minorHAnsi" w:hAnsiTheme="minorHAnsi" w:cstheme="minorHAnsi"/>
          <w:color w:val="0070C0"/>
          <w:sz w:val="22"/>
          <w:szCs w:val="22"/>
          <w:u w:val="single"/>
        </w:rPr>
      </w:pPr>
      <w:r w:rsidRPr="008D1CF6">
        <w:rPr>
          <w:rStyle w:val="Hyperlink"/>
          <w:rFonts w:asciiTheme="minorHAnsi" w:hAnsiTheme="minorHAnsi" w:cstheme="minorHAnsi"/>
          <w:sz w:val="22"/>
          <w:szCs w:val="22"/>
        </w:rPr>
        <w:t xml:space="preserve">Scottish Social Services Council (SSSC) (2015) The Standard for Childhood Practice Revised 2015 </w:t>
      </w:r>
      <w:r w:rsidRPr="008D1CF6">
        <w:rPr>
          <w:rFonts w:asciiTheme="minorHAnsi" w:hAnsiTheme="minorHAnsi" w:cstheme="minorHAnsi"/>
          <w:sz w:val="22"/>
          <w:szCs w:val="22"/>
        </w:rPr>
        <w:t xml:space="preserve">Available [online] </w:t>
      </w:r>
      <w:r w:rsidRPr="008D1CF6">
        <w:rPr>
          <w:rFonts w:asciiTheme="minorHAnsi" w:hAnsiTheme="minorHAnsi" w:cstheme="minorHAnsi"/>
          <w:color w:val="0070C0"/>
          <w:sz w:val="22"/>
          <w:szCs w:val="22"/>
          <w:u w:val="single"/>
        </w:rPr>
        <w:t>http://www.sssc.uk.com/about-the-sssc/multimedia-library/publications/70-education-and-training/193-childhood-practice/244-the-standard-for-childhood-practice</w:t>
      </w:r>
    </w:p>
    <w:p w14:paraId="791CA423" w14:textId="77777777" w:rsidR="00811702" w:rsidRPr="008D1CF6" w:rsidRDefault="00811702" w:rsidP="00811702">
      <w:pPr>
        <w:spacing w:line="240" w:lineRule="auto"/>
        <w:rPr>
          <w:rFonts w:asciiTheme="minorHAnsi" w:hAnsiTheme="minorHAnsi" w:cstheme="minorHAnsi"/>
          <w:lang w:eastAsia="ja-JP"/>
        </w:rPr>
      </w:pPr>
    </w:p>
    <w:p w14:paraId="5AD1CF78" w14:textId="77777777" w:rsidR="00811702" w:rsidRPr="008D1CF6" w:rsidRDefault="00811702" w:rsidP="00811702">
      <w:pPr>
        <w:spacing w:line="240" w:lineRule="auto"/>
        <w:rPr>
          <w:rFonts w:asciiTheme="minorHAnsi" w:hAnsiTheme="minorHAnsi" w:cstheme="minorHAnsi"/>
          <w:lang w:eastAsia="ja-JP"/>
        </w:rPr>
      </w:pPr>
      <w:proofErr w:type="spellStart"/>
      <w:r w:rsidRPr="008D1CF6">
        <w:rPr>
          <w:rFonts w:asciiTheme="minorHAnsi" w:hAnsiTheme="minorHAnsi" w:cstheme="minorHAnsi"/>
          <w:lang w:eastAsia="ja-JP"/>
        </w:rPr>
        <w:t>Senge</w:t>
      </w:r>
      <w:proofErr w:type="spellEnd"/>
      <w:r w:rsidRPr="008D1CF6">
        <w:rPr>
          <w:rFonts w:asciiTheme="minorHAnsi" w:hAnsiTheme="minorHAnsi" w:cstheme="minorHAnsi"/>
          <w:lang w:eastAsia="ja-JP"/>
        </w:rPr>
        <w:t>, P. (2006) The Fifth Discipline: The Art and Practice of The Learning Organisation. Second edition. London: Random House Business Books.</w:t>
      </w:r>
    </w:p>
    <w:p w14:paraId="3E111911" w14:textId="5D81CD57" w:rsidR="00811702" w:rsidRPr="008D1CF6" w:rsidRDefault="00811702" w:rsidP="00811702">
      <w:pPr>
        <w:spacing w:line="240" w:lineRule="auto"/>
        <w:rPr>
          <w:rFonts w:asciiTheme="minorHAnsi" w:hAnsiTheme="minorHAnsi" w:cstheme="minorHAnsi"/>
          <w:lang w:eastAsia="ja-JP"/>
        </w:rPr>
      </w:pPr>
      <w:proofErr w:type="spellStart"/>
      <w:r w:rsidRPr="008D1CF6">
        <w:rPr>
          <w:rFonts w:asciiTheme="minorHAnsi" w:hAnsiTheme="minorHAnsi" w:cstheme="minorHAnsi"/>
          <w:lang w:eastAsia="ja-JP"/>
        </w:rPr>
        <w:t>Siraj</w:t>
      </w:r>
      <w:proofErr w:type="spellEnd"/>
      <w:r w:rsidRPr="008D1CF6">
        <w:rPr>
          <w:rFonts w:asciiTheme="minorHAnsi" w:hAnsiTheme="minorHAnsi" w:cstheme="minorHAnsi"/>
          <w:lang w:eastAsia="ja-JP"/>
        </w:rPr>
        <w:t xml:space="preserve">-Blatchford, I. &amp; </w:t>
      </w:r>
      <w:proofErr w:type="spellStart"/>
      <w:r w:rsidRPr="008D1CF6">
        <w:rPr>
          <w:rFonts w:asciiTheme="minorHAnsi" w:hAnsiTheme="minorHAnsi" w:cstheme="minorHAnsi"/>
          <w:lang w:eastAsia="ja-JP"/>
        </w:rPr>
        <w:t>Hallet</w:t>
      </w:r>
      <w:proofErr w:type="spellEnd"/>
      <w:r w:rsidRPr="008D1CF6">
        <w:rPr>
          <w:rFonts w:asciiTheme="minorHAnsi" w:hAnsiTheme="minorHAnsi" w:cstheme="minorHAnsi"/>
          <w:lang w:eastAsia="ja-JP"/>
        </w:rPr>
        <w:t xml:space="preserve">, E. (2013) Effective and Caring Leadership in the Early Years. </w:t>
      </w:r>
      <w:r w:rsidR="008C73E5" w:rsidRPr="008D1CF6">
        <w:rPr>
          <w:rFonts w:asciiTheme="minorHAnsi" w:hAnsiTheme="minorHAnsi" w:cstheme="minorHAnsi"/>
          <w:lang w:eastAsia="ja-JP"/>
        </w:rPr>
        <w:t>London: Sage</w:t>
      </w:r>
      <w:r w:rsidRPr="008D1CF6">
        <w:rPr>
          <w:rFonts w:asciiTheme="minorHAnsi" w:hAnsiTheme="minorHAnsi" w:cstheme="minorHAnsi"/>
          <w:lang w:eastAsia="ja-JP"/>
        </w:rPr>
        <w:t xml:space="preserve"> Publications Ltd</w:t>
      </w:r>
    </w:p>
    <w:p w14:paraId="30FB7F49" w14:textId="77777777" w:rsidR="00811702" w:rsidRPr="008D1CF6" w:rsidRDefault="00811702" w:rsidP="00811702">
      <w:pPr>
        <w:widowControl w:val="0"/>
        <w:spacing w:line="240" w:lineRule="auto"/>
        <w:jc w:val="both"/>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t>Smith, C (2018) Livingston Village Primary School</w:t>
      </w:r>
    </w:p>
    <w:p w14:paraId="3B4EF2C1"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proofErr w:type="spellStart"/>
      <w:r w:rsidRPr="008D1CF6">
        <w:rPr>
          <w:rFonts w:asciiTheme="minorHAnsi" w:eastAsia="Times New Roman" w:hAnsiTheme="minorHAnsi" w:cstheme="minorHAnsi"/>
          <w:color w:val="262626"/>
          <w:kern w:val="28"/>
          <w:lang w:eastAsia="en-GB"/>
        </w:rPr>
        <w:t>Sprenger</w:t>
      </w:r>
      <w:proofErr w:type="spellEnd"/>
      <w:r w:rsidRPr="008D1CF6">
        <w:rPr>
          <w:rFonts w:asciiTheme="minorHAnsi" w:eastAsia="Times New Roman" w:hAnsiTheme="minorHAnsi" w:cstheme="minorHAnsi"/>
          <w:color w:val="262626"/>
          <w:kern w:val="28"/>
          <w:lang w:eastAsia="en-GB"/>
        </w:rPr>
        <w:t xml:space="preserve">, M. (2008) </w:t>
      </w:r>
      <w:r w:rsidRPr="008D1CF6">
        <w:rPr>
          <w:rFonts w:asciiTheme="minorHAnsi" w:eastAsia="Times New Roman" w:hAnsiTheme="minorHAnsi" w:cstheme="minorHAnsi"/>
          <w:iCs/>
          <w:color w:val="262626"/>
          <w:kern w:val="28"/>
          <w:lang w:eastAsia="en-GB"/>
        </w:rPr>
        <w:t>The Developing Brain : Birth to Age Eight</w:t>
      </w:r>
      <w:r w:rsidRPr="008D1CF6">
        <w:rPr>
          <w:rFonts w:asciiTheme="minorHAnsi" w:eastAsia="Times New Roman" w:hAnsiTheme="minorHAnsi" w:cstheme="minorHAnsi"/>
          <w:color w:val="262626"/>
          <w:kern w:val="28"/>
          <w:lang w:eastAsia="en-GB"/>
        </w:rPr>
        <w:t xml:space="preserve">. Thousand Oaks, Calif: Corwin. Available at: </w:t>
      </w:r>
      <w:r w:rsidRPr="008D1CF6">
        <w:rPr>
          <w:rFonts w:asciiTheme="minorHAnsi" w:eastAsia="Times New Roman" w:hAnsiTheme="minorHAnsi" w:cstheme="minorHAnsi"/>
          <w:color w:val="2E74B5"/>
          <w:kern w:val="28"/>
          <w:u w:val="single"/>
          <w:lang w:eastAsia="en-GB"/>
        </w:rPr>
        <w:t>http://search.ebscohost.com/login.aspx?direct=true&amp;AuthType=cookie,ip,sso&amp;db=nlebk&amp;AN=750686&amp;site=eds-live&amp;custid=ns239929</w:t>
      </w:r>
      <w:r w:rsidRPr="008D1CF6">
        <w:rPr>
          <w:rFonts w:asciiTheme="minorHAnsi" w:eastAsia="Times New Roman" w:hAnsiTheme="minorHAnsi" w:cstheme="minorHAnsi"/>
          <w:color w:val="2E74B5"/>
          <w:kern w:val="28"/>
          <w:lang w:eastAsia="en-GB"/>
        </w:rPr>
        <w:t xml:space="preserve"> </w:t>
      </w:r>
    </w:p>
    <w:p w14:paraId="5EC3AAC8" w14:textId="77777777" w:rsidR="00811702" w:rsidRPr="008D1CF6" w:rsidRDefault="00811702" w:rsidP="00811702">
      <w:pPr>
        <w:spacing w:line="240" w:lineRule="auto"/>
        <w:rPr>
          <w:rFonts w:asciiTheme="minorHAnsi" w:hAnsiTheme="minorHAnsi" w:cstheme="minorHAnsi"/>
          <w:lang w:eastAsia="ja-JP"/>
        </w:rPr>
      </w:pPr>
    </w:p>
    <w:p w14:paraId="137B9E3D" w14:textId="77777777" w:rsidR="00811702" w:rsidRPr="008D1CF6" w:rsidRDefault="00811702" w:rsidP="00811702">
      <w:pPr>
        <w:spacing w:line="240" w:lineRule="auto"/>
        <w:rPr>
          <w:rFonts w:asciiTheme="minorHAnsi" w:hAnsiTheme="minorHAnsi" w:cstheme="minorHAnsi"/>
          <w:lang w:eastAsia="ja-JP"/>
        </w:rPr>
      </w:pPr>
      <w:r w:rsidRPr="008D1CF6">
        <w:rPr>
          <w:rFonts w:asciiTheme="minorHAnsi" w:hAnsiTheme="minorHAnsi" w:cstheme="minorHAnsi"/>
          <w:lang w:eastAsia="ja-JP"/>
        </w:rPr>
        <w:t>Stacey, M. (2009) Teamwork and Collaboration in Early Years Settings. (Achieving EYPS). Exeter: Learning Matters.</w:t>
      </w:r>
    </w:p>
    <w:p w14:paraId="08724D00" w14:textId="77777777" w:rsidR="00811702" w:rsidRPr="008D1CF6" w:rsidRDefault="00811702" w:rsidP="00811702">
      <w:pPr>
        <w:widowControl w:val="0"/>
        <w:spacing w:line="240" w:lineRule="auto"/>
        <w:rPr>
          <w:rFonts w:asciiTheme="minorHAnsi" w:eastAsia="Times New Roman" w:hAnsiTheme="minorHAnsi" w:cstheme="minorHAnsi"/>
          <w:color w:val="262626"/>
          <w:kern w:val="28"/>
          <w:lang w:eastAsia="en-GB"/>
        </w:rPr>
      </w:pPr>
      <w:proofErr w:type="spellStart"/>
      <w:r w:rsidRPr="008D1CF6">
        <w:rPr>
          <w:rFonts w:asciiTheme="minorHAnsi" w:eastAsia="Times New Roman" w:hAnsiTheme="minorHAnsi" w:cstheme="minorHAnsi"/>
          <w:color w:val="262626"/>
          <w:kern w:val="28"/>
          <w:lang w:eastAsia="en-GB"/>
        </w:rPr>
        <w:t>Sturrock</w:t>
      </w:r>
      <w:proofErr w:type="spellEnd"/>
      <w:r w:rsidRPr="008D1CF6">
        <w:rPr>
          <w:rFonts w:asciiTheme="minorHAnsi" w:eastAsia="Times New Roman" w:hAnsiTheme="minorHAnsi" w:cstheme="minorHAnsi"/>
          <w:color w:val="262626"/>
          <w:kern w:val="28"/>
          <w:lang w:eastAsia="en-GB"/>
        </w:rPr>
        <w:t xml:space="preserve">, G. Else, P. (1998) cited in </w:t>
      </w:r>
      <w:r w:rsidRPr="008D1CF6">
        <w:rPr>
          <w:rFonts w:asciiTheme="minorHAnsi" w:eastAsia="Times New Roman" w:hAnsiTheme="minorHAnsi" w:cstheme="minorHAnsi"/>
          <w:color w:val="000000"/>
          <w:kern w:val="28"/>
          <w:lang w:eastAsia="en-GB"/>
        </w:rPr>
        <w:t xml:space="preserve">Play Strategy For Scotland: Learning About Play - Investigating Play Through Relevant Qualifications In Scotland (2015) </w:t>
      </w:r>
      <w:r w:rsidRPr="008D1CF6">
        <w:rPr>
          <w:rFonts w:asciiTheme="minorHAnsi" w:eastAsia="Times New Roman" w:hAnsiTheme="minorHAnsi" w:cstheme="minorHAnsi"/>
          <w:color w:val="262626"/>
          <w:kern w:val="28"/>
          <w:lang w:eastAsia="en-GB"/>
        </w:rPr>
        <w:t xml:space="preserve">online) </w:t>
      </w:r>
      <w:hyperlink r:id="rId100" w:history="1">
        <w:r w:rsidRPr="008D1CF6">
          <w:rPr>
            <w:rStyle w:val="Hyperlink"/>
            <w:rFonts w:asciiTheme="minorHAnsi" w:eastAsia="Times New Roman" w:hAnsiTheme="minorHAnsi" w:cstheme="minorHAnsi"/>
            <w:kern w:val="28"/>
            <w:lang w:eastAsia="en-GB"/>
          </w:rPr>
          <w:t>http://www2.gov.scot/publications/2015/10/6809/5</w:t>
        </w:r>
      </w:hyperlink>
    </w:p>
    <w:p w14:paraId="2400AD60"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color w:val="000000"/>
          <w:kern w:val="28"/>
          <w:lang w:eastAsia="en-GB"/>
        </w:rPr>
        <w:lastRenderedPageBreak/>
        <w:t> </w:t>
      </w:r>
      <w:proofErr w:type="spellStart"/>
      <w:r w:rsidRPr="008D1CF6">
        <w:rPr>
          <w:rFonts w:asciiTheme="minorHAnsi" w:hAnsiTheme="minorHAnsi" w:cstheme="minorHAnsi"/>
        </w:rPr>
        <w:t>Sturrock</w:t>
      </w:r>
      <w:proofErr w:type="spellEnd"/>
      <w:r w:rsidRPr="008D1CF6">
        <w:rPr>
          <w:rFonts w:asciiTheme="minorHAnsi" w:hAnsiTheme="minorHAnsi" w:cstheme="minorHAnsi"/>
        </w:rPr>
        <w:t xml:space="preserve"> G and Else P (1998) Therapeutic </w:t>
      </w:r>
      <w:proofErr w:type="spellStart"/>
      <w:r w:rsidRPr="008D1CF6">
        <w:rPr>
          <w:rFonts w:asciiTheme="minorHAnsi" w:hAnsiTheme="minorHAnsi" w:cstheme="minorHAnsi"/>
        </w:rPr>
        <w:t>Playwork</w:t>
      </w:r>
      <w:proofErr w:type="spellEnd"/>
      <w:r w:rsidRPr="008D1CF6">
        <w:rPr>
          <w:rFonts w:asciiTheme="minorHAnsi" w:hAnsiTheme="minorHAnsi" w:cstheme="minorHAnsi"/>
        </w:rPr>
        <w:t xml:space="preserve"> Reader one (2005) Southampton: Common Threads </w:t>
      </w:r>
    </w:p>
    <w:p w14:paraId="49081471" w14:textId="77777777" w:rsidR="00811702" w:rsidRPr="008D1CF6" w:rsidRDefault="00811702" w:rsidP="00811702">
      <w:pPr>
        <w:spacing w:line="240" w:lineRule="auto"/>
        <w:rPr>
          <w:rFonts w:asciiTheme="minorHAnsi" w:eastAsia="Times New Roman" w:hAnsiTheme="minorHAnsi" w:cstheme="minorHAnsi"/>
          <w:lang w:eastAsia="en-GB"/>
        </w:rPr>
      </w:pPr>
      <w:r w:rsidRPr="008D1CF6">
        <w:rPr>
          <w:rFonts w:asciiTheme="minorHAnsi" w:eastAsia="Times New Roman" w:hAnsiTheme="minorHAnsi" w:cstheme="minorHAnsi"/>
          <w:lang w:eastAsia="en-GB"/>
        </w:rPr>
        <w:t xml:space="preserve">Sutton-Smith B (1997) The Ambiguity of Play London: Harvard University Press </w:t>
      </w:r>
    </w:p>
    <w:p w14:paraId="5605015A" w14:textId="161B61B0" w:rsidR="00811702" w:rsidRPr="008D1CF6" w:rsidRDefault="00811702" w:rsidP="00811702">
      <w:pPr>
        <w:spacing w:line="240" w:lineRule="auto"/>
        <w:rPr>
          <w:rFonts w:asciiTheme="minorHAnsi" w:eastAsia="Calibri" w:hAnsiTheme="minorHAnsi" w:cstheme="minorHAnsi"/>
          <w:color w:val="0000FF"/>
          <w:lang w:val="en-US"/>
        </w:rPr>
      </w:pPr>
      <w:r w:rsidRPr="008D1CF6">
        <w:rPr>
          <w:rFonts w:asciiTheme="minorHAnsi" w:eastAsia="Calibri" w:hAnsiTheme="minorHAnsi" w:cstheme="minorHAnsi"/>
          <w:lang w:val="en-US"/>
        </w:rPr>
        <w:t xml:space="preserve">Tam Baillie, SCCYP, 2012. Policy Briefing (online) available </w:t>
      </w:r>
      <w:r w:rsidR="008C73E5" w:rsidRPr="008D1CF6">
        <w:rPr>
          <w:rFonts w:asciiTheme="minorHAnsi" w:eastAsia="Calibri" w:hAnsiTheme="minorHAnsi" w:cstheme="minorHAnsi"/>
          <w:lang w:val="en-US"/>
        </w:rPr>
        <w:t>at: https</w:t>
      </w:r>
      <w:r w:rsidRPr="008D1CF6">
        <w:rPr>
          <w:rFonts w:asciiTheme="minorHAnsi" w:eastAsia="Calibri" w:hAnsiTheme="minorHAnsi" w:cstheme="minorHAnsi"/>
          <w:color w:val="0000FF"/>
        </w:rPr>
        <w:t>://www.cypcs.org.uk/ufiles/Children-and-Young-People-Bill-GIRFEC-Briefing.pd</w:t>
      </w:r>
      <w:r w:rsidR="00486C50" w:rsidRPr="008D1CF6">
        <w:rPr>
          <w:rFonts w:asciiTheme="minorHAnsi" w:eastAsia="Calibri" w:hAnsiTheme="minorHAnsi" w:cstheme="minorHAnsi"/>
          <w:color w:val="0000FF"/>
        </w:rPr>
        <w:t>f</w:t>
      </w:r>
    </w:p>
    <w:p w14:paraId="1911AC6B" w14:textId="77777777" w:rsidR="000230A8" w:rsidRPr="008D1CF6" w:rsidRDefault="000230A8" w:rsidP="000230A8">
      <w:pPr>
        <w:rPr>
          <w:rFonts w:asciiTheme="minorHAnsi" w:hAnsiTheme="minorHAnsi" w:cstheme="minorHAnsi"/>
        </w:rPr>
      </w:pPr>
      <w:r w:rsidRPr="008D1CF6">
        <w:rPr>
          <w:rFonts w:asciiTheme="minorHAnsi" w:hAnsiTheme="minorHAnsi" w:cstheme="minorHAnsi"/>
        </w:rPr>
        <w:t xml:space="preserve">The Lego Foundation. 2018. Learning through Play. (Online) available at: </w:t>
      </w:r>
      <w:hyperlink r:id="rId101" w:history="1">
        <w:r w:rsidRPr="008D1CF6">
          <w:rPr>
            <w:rStyle w:val="Hyperlink"/>
            <w:rFonts w:asciiTheme="minorHAnsi" w:hAnsiTheme="minorHAnsi" w:cstheme="minorHAnsi"/>
          </w:rPr>
          <w:t>http://www.unicef.org/sites/default/files/2019=8-12/UNICEF-Lego-foundation-Learning-through-play.pdf</w:t>
        </w:r>
      </w:hyperlink>
    </w:p>
    <w:p w14:paraId="56104CBA" w14:textId="77777777" w:rsidR="00811702" w:rsidRPr="008D1CF6" w:rsidRDefault="00811702" w:rsidP="00811702">
      <w:pPr>
        <w:spacing w:line="240" w:lineRule="auto"/>
        <w:rPr>
          <w:rFonts w:asciiTheme="minorHAnsi" w:eastAsia="Calibri" w:hAnsiTheme="minorHAnsi" w:cstheme="minorHAnsi"/>
          <w:color w:val="0065BD"/>
          <w:u w:val="single"/>
        </w:rPr>
      </w:pPr>
      <w:r w:rsidRPr="008D1CF6">
        <w:rPr>
          <w:rFonts w:asciiTheme="minorHAnsi" w:eastAsia="Times New Roman" w:hAnsiTheme="minorHAnsi" w:cstheme="minorHAnsi"/>
          <w:kern w:val="24"/>
          <w:lang w:val="en-US"/>
        </w:rPr>
        <w:t>The working Time Regulations (1998) available at:</w:t>
      </w:r>
      <w:r w:rsidRPr="008D1CF6">
        <w:rPr>
          <w:rFonts w:asciiTheme="minorHAnsi" w:eastAsia="Times New Roman" w:hAnsiTheme="minorHAnsi" w:cstheme="minorHAnsi"/>
          <w:color w:val="404040"/>
          <w:kern w:val="24"/>
          <w:lang w:val="en-US"/>
        </w:rPr>
        <w:t xml:space="preserve"> </w:t>
      </w:r>
      <w:hyperlink r:id="rId102" w:history="1">
        <w:r w:rsidRPr="008D1CF6">
          <w:rPr>
            <w:rStyle w:val="Hyperlink"/>
            <w:rFonts w:asciiTheme="minorHAnsi" w:eastAsia="Times New Roman" w:hAnsiTheme="minorHAnsi" w:cstheme="minorHAnsi"/>
            <w:color w:val="0070C0"/>
            <w:kern w:val="24"/>
          </w:rPr>
          <w:t>http://www.legislation.gov.uk/uksi/1998/1833/regulation/13/made</w:t>
        </w:r>
      </w:hyperlink>
    </w:p>
    <w:p w14:paraId="4A5C5CD4" w14:textId="77777777" w:rsidR="00811702" w:rsidRPr="008D1CF6" w:rsidRDefault="00811702" w:rsidP="00811702">
      <w:pPr>
        <w:spacing w:line="240" w:lineRule="auto"/>
        <w:rPr>
          <w:rFonts w:asciiTheme="minorHAnsi" w:eastAsia="Times New Roman" w:hAnsiTheme="minorHAnsi" w:cstheme="minorHAnsi"/>
          <w:color w:val="262626"/>
          <w:kern w:val="28"/>
          <w:lang w:eastAsia="en-GB"/>
        </w:rPr>
      </w:pPr>
      <w:r w:rsidRPr="008D1CF6">
        <w:rPr>
          <w:rFonts w:asciiTheme="minorHAnsi" w:eastAsia="Times New Roman" w:hAnsiTheme="minorHAnsi" w:cstheme="minorHAnsi"/>
          <w:color w:val="262626"/>
          <w:kern w:val="28"/>
          <w:lang w:eastAsia="en-GB"/>
        </w:rPr>
        <w:t>Thom, N (2019) ‘Comparative Play Theories’. Edinburgh College.</w:t>
      </w:r>
    </w:p>
    <w:p w14:paraId="54620203" w14:textId="77777777" w:rsidR="00811702" w:rsidRPr="008D1CF6" w:rsidRDefault="00811702" w:rsidP="00811702">
      <w:pPr>
        <w:spacing w:before="200" w:after="0" w:line="240" w:lineRule="auto"/>
        <w:textAlignment w:val="baseline"/>
        <w:rPr>
          <w:rFonts w:asciiTheme="minorHAnsi" w:eastAsia="Times New Roman" w:hAnsiTheme="minorHAnsi" w:cstheme="minorHAnsi"/>
          <w:kern w:val="24"/>
          <w:lang w:eastAsia="en-GB"/>
        </w:rPr>
      </w:pPr>
      <w:r w:rsidRPr="008D1CF6">
        <w:rPr>
          <w:rFonts w:asciiTheme="minorHAnsi" w:eastAsia="Times New Roman" w:hAnsiTheme="minorHAnsi" w:cstheme="minorHAnsi"/>
          <w:kern w:val="24"/>
          <w:lang w:eastAsia="en-GB"/>
        </w:rPr>
        <w:t>Thom, N. (2019) Presentation Current Thinking. Edinburgh College</w:t>
      </w:r>
    </w:p>
    <w:p w14:paraId="4EF4147E" w14:textId="77777777" w:rsidR="00811702" w:rsidRPr="008D1CF6" w:rsidRDefault="00811702" w:rsidP="00811702">
      <w:pPr>
        <w:widowControl w:val="0"/>
        <w:spacing w:after="72" w:line="240" w:lineRule="auto"/>
        <w:rPr>
          <w:rFonts w:asciiTheme="minorHAnsi" w:eastAsia="Times New Roman" w:hAnsiTheme="minorHAnsi" w:cstheme="minorHAnsi"/>
          <w:lang w:eastAsia="en-GB"/>
        </w:rPr>
      </w:pPr>
    </w:p>
    <w:p w14:paraId="04C2F2BB" w14:textId="77777777" w:rsidR="00811702" w:rsidRPr="008D1CF6" w:rsidRDefault="00811702" w:rsidP="00811702">
      <w:pPr>
        <w:widowControl w:val="0"/>
        <w:spacing w:after="72" w:line="240" w:lineRule="auto"/>
        <w:rPr>
          <w:rFonts w:asciiTheme="minorHAnsi" w:eastAsia="Times New Roman" w:hAnsiTheme="minorHAnsi" w:cstheme="minorHAnsi"/>
          <w:color w:val="000000"/>
          <w:kern w:val="28"/>
          <w:lang w:eastAsia="en-GB"/>
        </w:rPr>
      </w:pPr>
      <w:r w:rsidRPr="008D1CF6">
        <w:rPr>
          <w:rFonts w:asciiTheme="minorHAnsi" w:eastAsia="Times New Roman" w:hAnsiTheme="minorHAnsi" w:cstheme="minorHAnsi"/>
          <w:lang w:eastAsia="en-GB"/>
        </w:rPr>
        <w:t>Tovey, H (2007) Playing Outdoors: Spaces and Places, Risk and Challenge Maidenhead: Open University Press</w:t>
      </w:r>
    </w:p>
    <w:p w14:paraId="45E691F3" w14:textId="7047337E" w:rsidR="00811702" w:rsidRPr="008D1CF6" w:rsidRDefault="00486C50" w:rsidP="00811702">
      <w:pPr>
        <w:keepNext/>
        <w:keepLines/>
        <w:spacing w:after="0" w:line="240" w:lineRule="auto"/>
        <w:outlineLvl w:val="0"/>
        <w:rPr>
          <w:rFonts w:asciiTheme="minorHAnsi" w:eastAsia="Times New Roman" w:hAnsiTheme="minorHAnsi" w:cstheme="minorHAnsi"/>
          <w:kern w:val="36"/>
        </w:rPr>
      </w:pPr>
      <w:r w:rsidRPr="008D1CF6">
        <w:rPr>
          <w:rFonts w:asciiTheme="minorHAnsi" w:eastAsia="Times New Roman" w:hAnsiTheme="minorHAnsi" w:cstheme="minorHAnsi"/>
          <w:kern w:val="36"/>
        </w:rPr>
        <w:t>T</w:t>
      </w:r>
      <w:commentRangeStart w:id="4"/>
      <w:r w:rsidR="00811702" w:rsidRPr="008D1CF6">
        <w:rPr>
          <w:rFonts w:asciiTheme="minorHAnsi" w:eastAsia="Times New Roman" w:hAnsiTheme="minorHAnsi" w:cstheme="minorHAnsi"/>
          <w:kern w:val="36"/>
        </w:rPr>
        <w:t>odd</w:t>
      </w:r>
      <w:commentRangeEnd w:id="4"/>
      <w:r w:rsidR="00811702" w:rsidRPr="008D1CF6">
        <w:rPr>
          <w:rStyle w:val="CommentReference"/>
          <w:rFonts w:asciiTheme="minorHAnsi" w:hAnsiTheme="minorHAnsi" w:cstheme="minorHAnsi"/>
          <w:sz w:val="22"/>
          <w:szCs w:val="22"/>
        </w:rPr>
        <w:commentReference w:id="4"/>
      </w:r>
      <w:r w:rsidR="008C73E5">
        <w:rPr>
          <w:rFonts w:asciiTheme="minorHAnsi" w:eastAsia="Times New Roman" w:hAnsiTheme="minorHAnsi" w:cstheme="minorHAnsi"/>
          <w:kern w:val="36"/>
        </w:rPr>
        <w:t>, L. and</w:t>
      </w:r>
      <w:r w:rsidR="00811702" w:rsidRPr="008D1CF6">
        <w:rPr>
          <w:rFonts w:asciiTheme="minorHAnsi" w:eastAsia="Times New Roman" w:hAnsiTheme="minorHAnsi" w:cstheme="minorHAnsi"/>
          <w:kern w:val="36"/>
        </w:rPr>
        <w:t xml:space="preserve"> </w:t>
      </w:r>
      <w:proofErr w:type="spellStart"/>
      <w:r w:rsidR="00811702" w:rsidRPr="008D1CF6">
        <w:rPr>
          <w:rFonts w:asciiTheme="minorHAnsi" w:eastAsia="Times New Roman" w:hAnsiTheme="minorHAnsi" w:cstheme="minorHAnsi"/>
          <w:kern w:val="36"/>
        </w:rPr>
        <w:t>Chivers</w:t>
      </w:r>
      <w:proofErr w:type="spellEnd"/>
      <w:r w:rsidR="00811702" w:rsidRPr="008D1CF6">
        <w:rPr>
          <w:rFonts w:asciiTheme="minorHAnsi" w:eastAsia="Times New Roman" w:hAnsiTheme="minorHAnsi" w:cstheme="minorHAnsi"/>
          <w:kern w:val="36"/>
        </w:rPr>
        <w:t xml:space="preserve">, L. (2011) </w:t>
      </w:r>
      <w:proofErr w:type="spellStart"/>
      <w:r w:rsidR="00811702" w:rsidRPr="008D1CF6">
        <w:rPr>
          <w:rFonts w:asciiTheme="minorHAnsi" w:eastAsia="Times New Roman" w:hAnsiTheme="minorHAnsi" w:cstheme="minorHAnsi"/>
          <w:kern w:val="36"/>
        </w:rPr>
        <w:t>Interprofessional</w:t>
      </w:r>
      <w:proofErr w:type="spellEnd"/>
      <w:r w:rsidR="00811702" w:rsidRPr="008D1CF6">
        <w:rPr>
          <w:rFonts w:asciiTheme="minorHAnsi" w:eastAsia="Times New Roman" w:hAnsiTheme="minorHAnsi" w:cstheme="minorHAnsi"/>
          <w:kern w:val="36"/>
        </w:rPr>
        <w:t xml:space="preserve"> Working in Practice: Learning and working together for children and families. Maidenhead: Open University Press.</w:t>
      </w:r>
    </w:p>
    <w:p w14:paraId="397A02F3" w14:textId="77777777" w:rsidR="00811702" w:rsidRPr="008D1CF6" w:rsidRDefault="00811702" w:rsidP="00811702">
      <w:pPr>
        <w:spacing w:line="240" w:lineRule="auto"/>
        <w:jc w:val="both"/>
        <w:rPr>
          <w:rFonts w:asciiTheme="minorHAnsi" w:eastAsia="Calibri" w:hAnsiTheme="minorHAnsi" w:cstheme="minorHAnsi"/>
        </w:rPr>
      </w:pPr>
    </w:p>
    <w:p w14:paraId="18CFFECB" w14:textId="77777777" w:rsidR="00811702" w:rsidRPr="008D1CF6" w:rsidRDefault="00811702" w:rsidP="00811702">
      <w:pPr>
        <w:spacing w:line="240" w:lineRule="auto"/>
        <w:jc w:val="both"/>
        <w:rPr>
          <w:rFonts w:asciiTheme="minorHAnsi" w:hAnsiTheme="minorHAnsi" w:cstheme="minorHAnsi"/>
        </w:rPr>
      </w:pPr>
      <w:proofErr w:type="spellStart"/>
      <w:r w:rsidRPr="008D1CF6">
        <w:rPr>
          <w:rFonts w:asciiTheme="minorHAnsi" w:hAnsiTheme="minorHAnsi" w:cstheme="minorHAnsi"/>
        </w:rPr>
        <w:t>Underdown</w:t>
      </w:r>
      <w:proofErr w:type="spellEnd"/>
      <w:r w:rsidRPr="008D1CF6">
        <w:rPr>
          <w:rFonts w:asciiTheme="minorHAnsi" w:hAnsiTheme="minorHAnsi" w:cstheme="minorHAnsi"/>
        </w:rPr>
        <w:t>. A, 2007. Young Children’s Health and Well-being. Maidenhead: McGraw-Hill Open Press University</w:t>
      </w:r>
    </w:p>
    <w:p w14:paraId="7E6E7567" w14:textId="77777777" w:rsidR="00811702" w:rsidRPr="008D1CF6" w:rsidRDefault="00811702" w:rsidP="00811702">
      <w:pPr>
        <w:spacing w:line="240" w:lineRule="auto"/>
        <w:rPr>
          <w:rStyle w:val="Hyperlink"/>
          <w:rFonts w:asciiTheme="minorHAnsi" w:hAnsiTheme="minorHAnsi" w:cstheme="minorHAnsi"/>
        </w:rPr>
      </w:pPr>
      <w:r w:rsidRPr="008D1CF6">
        <w:rPr>
          <w:rFonts w:asciiTheme="minorHAnsi" w:hAnsiTheme="minorHAnsi" w:cstheme="minorHAnsi"/>
        </w:rPr>
        <w:t xml:space="preserve">UNICEF (2012) Convention on the Rights of the Child Available at: </w:t>
      </w:r>
      <w:hyperlink r:id="rId103" w:history="1">
        <w:r w:rsidRPr="008D1CF6">
          <w:rPr>
            <w:rStyle w:val="Hyperlink"/>
            <w:rFonts w:asciiTheme="minorHAnsi" w:hAnsiTheme="minorHAnsi" w:cstheme="minorHAnsi"/>
          </w:rPr>
          <w:t>http://www.unicef.org/crc/</w:t>
        </w:r>
      </w:hyperlink>
    </w:p>
    <w:p w14:paraId="6E9AF171" w14:textId="77777777" w:rsidR="00811702" w:rsidRPr="008D1CF6" w:rsidRDefault="00811702" w:rsidP="00811702">
      <w:pPr>
        <w:spacing w:line="240" w:lineRule="auto"/>
        <w:rPr>
          <w:rFonts w:asciiTheme="minorHAnsi" w:eastAsia="Calibri" w:hAnsiTheme="minorHAnsi" w:cstheme="minorHAnsi"/>
        </w:rPr>
      </w:pPr>
      <w:r w:rsidRPr="008D1CF6">
        <w:rPr>
          <w:rFonts w:asciiTheme="minorHAnsi" w:eastAsia="Calibri" w:hAnsiTheme="minorHAnsi" w:cstheme="minorHAnsi"/>
        </w:rPr>
        <w:t xml:space="preserve">West Lothian Council, 2018. GIRFEC training session A (online) available at </w:t>
      </w:r>
      <w:hyperlink r:id="rId104" w:history="1">
        <w:r w:rsidRPr="008D1CF6">
          <w:rPr>
            <w:rStyle w:val="Hyperlink"/>
            <w:rFonts w:asciiTheme="minorHAnsi" w:eastAsia="Calibri" w:hAnsiTheme="minorHAnsi" w:cstheme="minorHAnsi"/>
            <w:color w:val="0065BD"/>
          </w:rPr>
          <w:t>https://www.westlothian.gov.uk/article/3083/GIRFEC-Getting-it-Right-for-Every-Child</w:t>
        </w:r>
      </w:hyperlink>
    </w:p>
    <w:p w14:paraId="492D7429" w14:textId="77777777" w:rsidR="00811702" w:rsidRPr="008D1CF6" w:rsidRDefault="00811702" w:rsidP="00811702">
      <w:pPr>
        <w:spacing w:line="240" w:lineRule="auto"/>
        <w:rPr>
          <w:rFonts w:asciiTheme="minorHAnsi" w:eastAsia="Calibri" w:hAnsiTheme="minorHAnsi" w:cstheme="minorHAnsi"/>
        </w:rPr>
      </w:pPr>
      <w:proofErr w:type="spellStart"/>
      <w:r w:rsidRPr="008D1CF6">
        <w:rPr>
          <w:rFonts w:asciiTheme="minorHAnsi" w:hAnsiTheme="minorHAnsi" w:cstheme="minorHAnsi"/>
        </w:rPr>
        <w:t>Yuill</w:t>
      </w:r>
      <w:proofErr w:type="spellEnd"/>
      <w:r w:rsidRPr="008D1CF6">
        <w:rPr>
          <w:rFonts w:asciiTheme="minorHAnsi" w:hAnsiTheme="minorHAnsi" w:cstheme="minorHAnsi"/>
        </w:rPr>
        <w:t xml:space="preserve">, C., </w:t>
      </w:r>
      <w:proofErr w:type="spellStart"/>
      <w:r w:rsidRPr="008D1CF6">
        <w:rPr>
          <w:rFonts w:asciiTheme="minorHAnsi" w:hAnsiTheme="minorHAnsi" w:cstheme="minorHAnsi"/>
        </w:rPr>
        <w:t>Crinson</w:t>
      </w:r>
      <w:proofErr w:type="spellEnd"/>
      <w:r w:rsidRPr="008D1CF6">
        <w:rPr>
          <w:rFonts w:asciiTheme="minorHAnsi" w:hAnsiTheme="minorHAnsi" w:cstheme="minorHAnsi"/>
        </w:rPr>
        <w:t xml:space="preserve">, I. &amp; Duncan, E. (2010). The social and medical models of disability. In </w:t>
      </w:r>
      <w:r w:rsidRPr="008D1CF6">
        <w:rPr>
          <w:rFonts w:asciiTheme="minorHAnsi" w:hAnsiTheme="minorHAnsi" w:cstheme="minorHAnsi"/>
          <w:iCs/>
        </w:rPr>
        <w:t>Key concepts in health studies</w:t>
      </w:r>
      <w:r w:rsidRPr="008D1CF6">
        <w:rPr>
          <w:rFonts w:asciiTheme="minorHAnsi" w:hAnsiTheme="minorHAnsi" w:cstheme="minorHAnsi"/>
        </w:rPr>
        <w:t xml:space="preserve"> (pp. 15-18). London: SAGE Publications Ltd.</w:t>
      </w:r>
    </w:p>
    <w:p w14:paraId="6FCE2953" w14:textId="77777777" w:rsidR="00811702" w:rsidRPr="008D1CF6" w:rsidRDefault="00811702" w:rsidP="00811702">
      <w:pPr>
        <w:spacing w:line="240" w:lineRule="auto"/>
        <w:rPr>
          <w:rStyle w:val="Hyperlink"/>
          <w:rFonts w:asciiTheme="minorHAnsi" w:hAnsiTheme="minorHAnsi" w:cstheme="minorHAnsi"/>
          <w:color w:val="auto"/>
        </w:rPr>
      </w:pPr>
      <w:r w:rsidRPr="008D1CF6">
        <w:rPr>
          <w:rFonts w:asciiTheme="minorHAnsi" w:hAnsiTheme="minorHAnsi" w:cstheme="minorHAnsi"/>
        </w:rPr>
        <w:t xml:space="preserve">Young Children’s Voices Network. (2008) Listening as a Way of Life. Available [online] </w:t>
      </w:r>
      <w:hyperlink r:id="rId105" w:history="1">
        <w:r w:rsidRPr="008D1CF6">
          <w:rPr>
            <w:rStyle w:val="Hyperlink"/>
            <w:rFonts w:asciiTheme="minorHAnsi" w:hAnsiTheme="minorHAnsi" w:cstheme="minorHAnsi"/>
          </w:rPr>
          <w:t>http://www.ncb.org.uk/media/74018/an_introduction_to_why_and_how_we_listen_to_very_young_children.pdf</w:t>
        </w:r>
      </w:hyperlink>
    </w:p>
    <w:p w14:paraId="53144C96" w14:textId="77777777" w:rsidR="00811702" w:rsidRPr="008D1CF6" w:rsidRDefault="00811702" w:rsidP="00811702">
      <w:pPr>
        <w:pStyle w:val="Heading1"/>
        <w:rPr>
          <w:rFonts w:asciiTheme="minorHAnsi" w:hAnsiTheme="minorHAnsi" w:cstheme="minorHAnsi"/>
          <w:sz w:val="22"/>
          <w:szCs w:val="22"/>
        </w:rPr>
      </w:pPr>
    </w:p>
    <w:p w14:paraId="4CCB0503" w14:textId="77777777" w:rsidR="00811702" w:rsidRPr="008D1CF6" w:rsidRDefault="00811702" w:rsidP="00811702">
      <w:pPr>
        <w:pStyle w:val="Heading1"/>
        <w:rPr>
          <w:rFonts w:asciiTheme="minorHAnsi" w:hAnsiTheme="minorHAnsi" w:cstheme="minorHAnsi"/>
          <w:sz w:val="22"/>
          <w:szCs w:val="22"/>
        </w:rPr>
      </w:pPr>
    </w:p>
    <w:p w14:paraId="238C1ADC" w14:textId="77777777" w:rsidR="00811702" w:rsidRPr="008D1CF6" w:rsidRDefault="00811702" w:rsidP="00811702">
      <w:pPr>
        <w:pStyle w:val="Heading1"/>
        <w:rPr>
          <w:rFonts w:asciiTheme="minorHAnsi" w:hAnsiTheme="minorHAnsi" w:cstheme="minorHAnsi"/>
          <w:sz w:val="22"/>
          <w:szCs w:val="22"/>
        </w:rPr>
      </w:pPr>
    </w:p>
    <w:p w14:paraId="50EF2A6F" w14:textId="77777777" w:rsidR="00811702" w:rsidRPr="008D1CF6" w:rsidRDefault="00811702" w:rsidP="00811702">
      <w:pPr>
        <w:pStyle w:val="Heading1"/>
        <w:rPr>
          <w:rFonts w:asciiTheme="minorHAnsi" w:hAnsiTheme="minorHAnsi" w:cstheme="minorHAnsi"/>
          <w:sz w:val="22"/>
          <w:szCs w:val="22"/>
        </w:rPr>
      </w:pPr>
    </w:p>
    <w:p w14:paraId="023BCD3A" w14:textId="77777777" w:rsidR="00811702" w:rsidRPr="008D1CF6" w:rsidRDefault="00811702" w:rsidP="00811702">
      <w:pPr>
        <w:pStyle w:val="Heading1"/>
        <w:rPr>
          <w:rFonts w:asciiTheme="minorHAnsi" w:hAnsiTheme="minorHAnsi" w:cstheme="minorHAnsi"/>
          <w:sz w:val="22"/>
          <w:szCs w:val="22"/>
        </w:rPr>
      </w:pPr>
    </w:p>
    <w:p w14:paraId="4B3CE8EF" w14:textId="77777777" w:rsidR="00811702" w:rsidRPr="008D1CF6" w:rsidRDefault="00811702" w:rsidP="00811702">
      <w:pPr>
        <w:pStyle w:val="Heading1"/>
        <w:rPr>
          <w:rFonts w:asciiTheme="minorHAnsi" w:hAnsiTheme="minorHAnsi" w:cstheme="minorHAnsi"/>
          <w:sz w:val="22"/>
          <w:szCs w:val="22"/>
        </w:rPr>
      </w:pPr>
    </w:p>
    <w:p w14:paraId="7AC101DF" w14:textId="77777777" w:rsidR="00811702" w:rsidRPr="008D1CF6" w:rsidRDefault="00811702" w:rsidP="00811702">
      <w:pPr>
        <w:pStyle w:val="Heading1"/>
        <w:rPr>
          <w:rFonts w:asciiTheme="minorHAnsi" w:hAnsiTheme="minorHAnsi" w:cstheme="minorHAnsi"/>
          <w:sz w:val="22"/>
          <w:szCs w:val="22"/>
        </w:rPr>
      </w:pPr>
    </w:p>
    <w:p w14:paraId="5971D22E" w14:textId="77777777" w:rsidR="00811702" w:rsidRPr="008D1CF6" w:rsidRDefault="00811702" w:rsidP="00811702">
      <w:pPr>
        <w:pStyle w:val="Heading1"/>
        <w:rPr>
          <w:rFonts w:asciiTheme="minorHAnsi" w:hAnsiTheme="minorHAnsi" w:cstheme="minorHAnsi"/>
          <w:sz w:val="22"/>
          <w:szCs w:val="22"/>
        </w:rPr>
      </w:pPr>
      <w:r w:rsidRPr="008D1CF6">
        <w:rPr>
          <w:rFonts w:asciiTheme="minorHAnsi" w:hAnsiTheme="minorHAnsi" w:cstheme="minorHAnsi"/>
          <w:sz w:val="22"/>
          <w:szCs w:val="22"/>
        </w:rPr>
        <w:br w:type="page"/>
      </w:r>
    </w:p>
    <w:p w14:paraId="7E990673" w14:textId="77777777" w:rsidR="00811702" w:rsidRPr="008D1CF6" w:rsidRDefault="00811702" w:rsidP="00811702">
      <w:pPr>
        <w:rPr>
          <w:rFonts w:asciiTheme="minorHAnsi" w:hAnsiTheme="minorHAnsi" w:cstheme="minorHAnsi"/>
        </w:rPr>
      </w:pPr>
    </w:p>
    <w:p w14:paraId="4F995E84" w14:textId="77777777" w:rsidR="00811702" w:rsidRPr="008D1CF6" w:rsidRDefault="00811702" w:rsidP="00811702">
      <w:pPr>
        <w:rPr>
          <w:rFonts w:asciiTheme="minorHAnsi" w:hAnsiTheme="minorHAnsi" w:cstheme="minorHAnsi"/>
        </w:rPr>
      </w:pPr>
      <w:r w:rsidRPr="008D1CF6">
        <w:rPr>
          <w:rFonts w:asciiTheme="minorHAnsi" w:hAnsiTheme="minorHAnsi" w:cstheme="minorHAnsi"/>
        </w:rPr>
        <w:br w:type="page"/>
      </w:r>
    </w:p>
    <w:p w14:paraId="49CBC7CB" w14:textId="77777777" w:rsidR="00811702" w:rsidRPr="008D1CF6" w:rsidRDefault="00811702" w:rsidP="00811702">
      <w:pPr>
        <w:rPr>
          <w:rFonts w:asciiTheme="minorHAnsi" w:hAnsiTheme="minorHAnsi" w:cstheme="minorHAnsi"/>
        </w:rPr>
      </w:pPr>
    </w:p>
    <w:p w14:paraId="29BC886B" w14:textId="77777777" w:rsidR="00811702" w:rsidRPr="008D1CF6" w:rsidRDefault="00811702" w:rsidP="00811702">
      <w:pPr>
        <w:rPr>
          <w:rFonts w:asciiTheme="minorHAnsi" w:hAnsiTheme="minorHAnsi" w:cstheme="minorHAnsi"/>
        </w:rPr>
      </w:pPr>
      <w:r w:rsidRPr="008D1CF6">
        <w:rPr>
          <w:rFonts w:asciiTheme="minorHAnsi" w:hAnsiTheme="minorHAnsi" w:cstheme="minorHAnsi"/>
        </w:rPr>
        <w:br w:type="page"/>
      </w:r>
    </w:p>
    <w:p w14:paraId="40CA4A43" w14:textId="77777777" w:rsidR="00811702" w:rsidRPr="008D1CF6" w:rsidRDefault="00811702" w:rsidP="00811702">
      <w:pPr>
        <w:rPr>
          <w:rFonts w:asciiTheme="minorHAnsi" w:hAnsiTheme="minorHAnsi" w:cstheme="minorHAnsi"/>
        </w:rPr>
      </w:pPr>
    </w:p>
    <w:p w14:paraId="2B8FBA91" w14:textId="77777777" w:rsidR="00811702" w:rsidRPr="008D1CF6" w:rsidRDefault="00811702" w:rsidP="00811702">
      <w:pPr>
        <w:rPr>
          <w:rFonts w:asciiTheme="minorHAnsi" w:hAnsiTheme="minorHAnsi" w:cstheme="minorHAnsi"/>
        </w:rPr>
      </w:pPr>
      <w:r w:rsidRPr="008D1CF6">
        <w:rPr>
          <w:rFonts w:asciiTheme="minorHAnsi" w:hAnsiTheme="minorHAnsi" w:cstheme="minorHAnsi"/>
        </w:rPr>
        <w:br w:type="page"/>
      </w:r>
    </w:p>
    <w:p w14:paraId="43F5186E" w14:textId="77777777" w:rsidR="00811702" w:rsidRPr="008D1CF6" w:rsidRDefault="00811702" w:rsidP="00811702">
      <w:pPr>
        <w:rPr>
          <w:rFonts w:asciiTheme="minorHAnsi" w:hAnsiTheme="minorHAnsi" w:cstheme="minorHAnsi"/>
        </w:rPr>
      </w:pPr>
    </w:p>
    <w:p w14:paraId="2CB6FFF1" w14:textId="77777777" w:rsidR="00811702" w:rsidRPr="008D1CF6" w:rsidRDefault="00811702" w:rsidP="00811702">
      <w:pPr>
        <w:rPr>
          <w:rFonts w:asciiTheme="minorHAnsi" w:hAnsiTheme="minorHAnsi" w:cstheme="minorHAnsi"/>
        </w:rPr>
      </w:pPr>
      <w:r w:rsidRPr="008D1CF6">
        <w:rPr>
          <w:rFonts w:asciiTheme="minorHAnsi" w:hAnsiTheme="minorHAnsi" w:cstheme="minorHAnsi"/>
        </w:rPr>
        <w:br w:type="page"/>
      </w:r>
    </w:p>
    <w:p w14:paraId="03857B13" w14:textId="77777777" w:rsidR="00811702" w:rsidRPr="008D1CF6" w:rsidRDefault="00811702" w:rsidP="00811702">
      <w:pPr>
        <w:rPr>
          <w:rFonts w:asciiTheme="minorHAnsi" w:hAnsiTheme="minorHAnsi" w:cstheme="minorHAnsi"/>
        </w:rPr>
      </w:pPr>
    </w:p>
    <w:p w14:paraId="32CF360F" w14:textId="77777777" w:rsidR="00075579" w:rsidRPr="008D1CF6" w:rsidRDefault="00075579" w:rsidP="00811702">
      <w:pPr>
        <w:ind w:left="142" w:firstLine="720"/>
        <w:rPr>
          <w:rFonts w:asciiTheme="minorHAnsi" w:hAnsiTheme="minorHAnsi" w:cstheme="minorHAnsi"/>
        </w:rPr>
      </w:pPr>
    </w:p>
    <w:sectPr w:rsidR="00075579" w:rsidRPr="008D1CF6" w:rsidSect="00811702">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ll Robertson" w:date="2019-06-04T20:20:00Z" w:initials="JR">
    <w:p w14:paraId="21E2DB65" w14:textId="77777777" w:rsidR="007A1663" w:rsidRDefault="007A1663" w:rsidP="00811702">
      <w:pPr>
        <w:pStyle w:val="CommentText"/>
      </w:pPr>
      <w:r>
        <w:rPr>
          <w:rStyle w:val="CommentReference"/>
        </w:rPr>
        <w:annotationRef/>
      </w:r>
      <w:r>
        <w:t>Sometimes your font changes, just try to keep the same format throughout your references</w:t>
      </w:r>
    </w:p>
  </w:comment>
  <w:comment w:id="2" w:author="Jill Robertson" w:date="2019-06-04T20:20:00Z" w:initials="JR">
    <w:p w14:paraId="17077534" w14:textId="77777777" w:rsidR="007A1663" w:rsidRDefault="007A1663" w:rsidP="00811702">
      <w:pPr>
        <w:pStyle w:val="CommentText"/>
      </w:pPr>
      <w:r>
        <w:rPr>
          <w:rStyle w:val="CommentReference"/>
        </w:rPr>
        <w:annotationRef/>
      </w:r>
      <w:r>
        <w:t xml:space="preserve">You are often missing your date accessed for online resources </w:t>
      </w:r>
    </w:p>
  </w:comment>
  <w:comment w:id="4" w:author="Jill Robertson" w:date="2019-06-04T20:21:00Z" w:initials="JR">
    <w:p w14:paraId="1428189F" w14:textId="77777777" w:rsidR="007A1663" w:rsidRDefault="007A1663" w:rsidP="00811702">
      <w:pPr>
        <w:pStyle w:val="CommentText"/>
      </w:pPr>
      <w:r>
        <w:rPr>
          <w:rStyle w:val="CommentReference"/>
        </w:rPr>
        <w:annotationRef/>
      </w:r>
      <w:r>
        <w:t xml:space="preserve">Todd?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351C0" w15:done="0"/>
  <w15:commentEx w15:paraId="2693FAD6" w15:done="0"/>
  <w15:commentEx w15:paraId="160AB471" w15:done="0"/>
  <w15:commentEx w15:paraId="33B91E94" w15:done="0"/>
  <w15:commentEx w15:paraId="5FD6F133" w15:done="0"/>
  <w15:commentEx w15:paraId="53F01EC6" w15:done="0"/>
  <w15:commentEx w15:paraId="5811015C" w15:done="0"/>
  <w15:commentEx w15:paraId="1F6E08F4" w15:done="0"/>
  <w15:commentEx w15:paraId="23772404" w15:done="0"/>
  <w15:commentEx w15:paraId="5B5A4D02" w15:done="0"/>
  <w15:commentEx w15:paraId="324933CC" w15:done="0"/>
  <w15:commentEx w15:paraId="3D54EC6E" w15:done="0"/>
  <w15:commentEx w15:paraId="7DFF1132" w15:done="0"/>
  <w15:commentEx w15:paraId="3D43B82E" w15:done="0"/>
  <w15:commentEx w15:paraId="69FD90DA" w15:done="0"/>
  <w15:commentEx w15:paraId="3FAAFAB9" w15:done="0"/>
  <w15:commentEx w15:paraId="3D4E84F2" w15:done="0"/>
  <w15:commentEx w15:paraId="084F02C5" w15:done="0"/>
  <w15:commentEx w15:paraId="5A2A04A6" w15:done="0"/>
  <w15:commentEx w15:paraId="2E57E008" w15:done="0"/>
  <w15:commentEx w15:paraId="19014047" w15:done="0"/>
  <w15:commentEx w15:paraId="600BB3D1" w15:done="0"/>
  <w15:commentEx w15:paraId="3BFE3277" w15:done="0"/>
  <w15:commentEx w15:paraId="21E2DB65" w15:done="0"/>
  <w15:commentEx w15:paraId="17077534" w15:done="0"/>
  <w15:commentEx w15:paraId="142818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B0754" w14:textId="77777777" w:rsidR="00465D8C" w:rsidRDefault="00465D8C" w:rsidP="00BF7406">
      <w:pPr>
        <w:spacing w:after="0" w:line="240" w:lineRule="auto"/>
      </w:pPr>
      <w:r>
        <w:separator/>
      </w:r>
    </w:p>
  </w:endnote>
  <w:endnote w:type="continuationSeparator" w:id="0">
    <w:p w14:paraId="115B16CD" w14:textId="77777777" w:rsidR="00465D8C" w:rsidRDefault="00465D8C" w:rsidP="00BF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0020"/>
      <w:docPartObj>
        <w:docPartGallery w:val="Page Numbers (Bottom of Page)"/>
        <w:docPartUnique/>
      </w:docPartObj>
    </w:sdtPr>
    <w:sdtEndPr>
      <w:rPr>
        <w:color w:val="7F7F7F" w:themeColor="background1" w:themeShade="7F"/>
        <w:spacing w:val="60"/>
      </w:rPr>
    </w:sdtEndPr>
    <w:sdtContent>
      <w:p w14:paraId="2B6D5194" w14:textId="53CAAA90" w:rsidR="007A1663" w:rsidRDefault="007A16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51BC" w:rsidRPr="00FA51BC">
          <w:rPr>
            <w:b/>
            <w:bCs/>
            <w:noProof/>
          </w:rPr>
          <w:t>23</w:t>
        </w:r>
        <w:r>
          <w:rPr>
            <w:b/>
            <w:bCs/>
            <w:noProof/>
          </w:rPr>
          <w:fldChar w:fldCharType="end"/>
        </w:r>
        <w:r>
          <w:rPr>
            <w:b/>
            <w:bCs/>
          </w:rPr>
          <w:t xml:space="preserve"> | </w:t>
        </w:r>
        <w:r>
          <w:rPr>
            <w:color w:val="7F7F7F" w:themeColor="background1" w:themeShade="7F"/>
            <w:spacing w:val="60"/>
          </w:rPr>
          <w:t>Page</w:t>
        </w:r>
      </w:p>
    </w:sdtContent>
  </w:sdt>
  <w:p w14:paraId="2FC96DB9" w14:textId="77777777" w:rsidR="007A1663" w:rsidRDefault="007A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71EDB" w14:textId="77777777" w:rsidR="00465D8C" w:rsidRDefault="00465D8C" w:rsidP="00BF7406">
      <w:pPr>
        <w:spacing w:after="0" w:line="240" w:lineRule="auto"/>
      </w:pPr>
      <w:r>
        <w:separator/>
      </w:r>
    </w:p>
  </w:footnote>
  <w:footnote w:type="continuationSeparator" w:id="0">
    <w:p w14:paraId="70A12C23" w14:textId="77777777" w:rsidR="00465D8C" w:rsidRDefault="00465D8C" w:rsidP="00BF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29"/>
    <w:multiLevelType w:val="hybridMultilevel"/>
    <w:tmpl w:val="0E82E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F282C"/>
    <w:multiLevelType w:val="hybridMultilevel"/>
    <w:tmpl w:val="CD9A07FE"/>
    <w:lvl w:ilvl="0" w:tplc="0BB46956">
      <w:start w:val="1"/>
      <w:numFmt w:val="bullet"/>
      <w:lvlText w:val=""/>
      <w:lvlJc w:val="left"/>
      <w:pPr>
        <w:tabs>
          <w:tab w:val="num" w:pos="720"/>
        </w:tabs>
        <w:ind w:left="720" w:hanging="360"/>
      </w:pPr>
      <w:rPr>
        <w:rFonts w:ascii="Wingdings 3" w:hAnsi="Wingdings 3" w:hint="default"/>
      </w:rPr>
    </w:lvl>
    <w:lvl w:ilvl="1" w:tplc="655263DA" w:tentative="1">
      <w:start w:val="1"/>
      <w:numFmt w:val="bullet"/>
      <w:lvlText w:val=""/>
      <w:lvlJc w:val="left"/>
      <w:pPr>
        <w:tabs>
          <w:tab w:val="num" w:pos="1440"/>
        </w:tabs>
        <w:ind w:left="1440" w:hanging="360"/>
      </w:pPr>
      <w:rPr>
        <w:rFonts w:ascii="Wingdings 3" w:hAnsi="Wingdings 3" w:hint="default"/>
      </w:rPr>
    </w:lvl>
    <w:lvl w:ilvl="2" w:tplc="0FFA4B7C" w:tentative="1">
      <w:start w:val="1"/>
      <w:numFmt w:val="bullet"/>
      <w:lvlText w:val=""/>
      <w:lvlJc w:val="left"/>
      <w:pPr>
        <w:tabs>
          <w:tab w:val="num" w:pos="2160"/>
        </w:tabs>
        <w:ind w:left="2160" w:hanging="360"/>
      </w:pPr>
      <w:rPr>
        <w:rFonts w:ascii="Wingdings 3" w:hAnsi="Wingdings 3" w:hint="default"/>
      </w:rPr>
    </w:lvl>
    <w:lvl w:ilvl="3" w:tplc="2DC4044E" w:tentative="1">
      <w:start w:val="1"/>
      <w:numFmt w:val="bullet"/>
      <w:lvlText w:val=""/>
      <w:lvlJc w:val="left"/>
      <w:pPr>
        <w:tabs>
          <w:tab w:val="num" w:pos="2880"/>
        </w:tabs>
        <w:ind w:left="2880" w:hanging="360"/>
      </w:pPr>
      <w:rPr>
        <w:rFonts w:ascii="Wingdings 3" w:hAnsi="Wingdings 3" w:hint="default"/>
      </w:rPr>
    </w:lvl>
    <w:lvl w:ilvl="4" w:tplc="5EAE94DE" w:tentative="1">
      <w:start w:val="1"/>
      <w:numFmt w:val="bullet"/>
      <w:lvlText w:val=""/>
      <w:lvlJc w:val="left"/>
      <w:pPr>
        <w:tabs>
          <w:tab w:val="num" w:pos="3600"/>
        </w:tabs>
        <w:ind w:left="3600" w:hanging="360"/>
      </w:pPr>
      <w:rPr>
        <w:rFonts w:ascii="Wingdings 3" w:hAnsi="Wingdings 3" w:hint="default"/>
      </w:rPr>
    </w:lvl>
    <w:lvl w:ilvl="5" w:tplc="8F7E633C" w:tentative="1">
      <w:start w:val="1"/>
      <w:numFmt w:val="bullet"/>
      <w:lvlText w:val=""/>
      <w:lvlJc w:val="left"/>
      <w:pPr>
        <w:tabs>
          <w:tab w:val="num" w:pos="4320"/>
        </w:tabs>
        <w:ind w:left="4320" w:hanging="360"/>
      </w:pPr>
      <w:rPr>
        <w:rFonts w:ascii="Wingdings 3" w:hAnsi="Wingdings 3" w:hint="default"/>
      </w:rPr>
    </w:lvl>
    <w:lvl w:ilvl="6" w:tplc="91947448" w:tentative="1">
      <w:start w:val="1"/>
      <w:numFmt w:val="bullet"/>
      <w:lvlText w:val=""/>
      <w:lvlJc w:val="left"/>
      <w:pPr>
        <w:tabs>
          <w:tab w:val="num" w:pos="5040"/>
        </w:tabs>
        <w:ind w:left="5040" w:hanging="360"/>
      </w:pPr>
      <w:rPr>
        <w:rFonts w:ascii="Wingdings 3" w:hAnsi="Wingdings 3" w:hint="default"/>
      </w:rPr>
    </w:lvl>
    <w:lvl w:ilvl="7" w:tplc="83C4732E" w:tentative="1">
      <w:start w:val="1"/>
      <w:numFmt w:val="bullet"/>
      <w:lvlText w:val=""/>
      <w:lvlJc w:val="left"/>
      <w:pPr>
        <w:tabs>
          <w:tab w:val="num" w:pos="5760"/>
        </w:tabs>
        <w:ind w:left="5760" w:hanging="360"/>
      </w:pPr>
      <w:rPr>
        <w:rFonts w:ascii="Wingdings 3" w:hAnsi="Wingdings 3" w:hint="default"/>
      </w:rPr>
    </w:lvl>
    <w:lvl w:ilvl="8" w:tplc="3640B6D2" w:tentative="1">
      <w:start w:val="1"/>
      <w:numFmt w:val="bullet"/>
      <w:lvlText w:val=""/>
      <w:lvlJc w:val="left"/>
      <w:pPr>
        <w:tabs>
          <w:tab w:val="num" w:pos="6480"/>
        </w:tabs>
        <w:ind w:left="6480" w:hanging="360"/>
      </w:pPr>
      <w:rPr>
        <w:rFonts w:ascii="Wingdings 3" w:hAnsi="Wingdings 3" w:hint="default"/>
      </w:rPr>
    </w:lvl>
  </w:abstractNum>
  <w:abstractNum w:abstractNumId="2">
    <w:nsid w:val="0AE22155"/>
    <w:multiLevelType w:val="hybridMultilevel"/>
    <w:tmpl w:val="96BAFB7A"/>
    <w:lvl w:ilvl="0" w:tplc="24925BAE">
      <w:start w:val="1"/>
      <w:numFmt w:val="bullet"/>
      <w:lvlText w:val=""/>
      <w:lvlJc w:val="left"/>
      <w:pPr>
        <w:ind w:left="720" w:hanging="360"/>
      </w:pPr>
      <w:rPr>
        <w:rFonts w:ascii="Symbol" w:hAnsi="Symbol" w:hint="default"/>
        <w:color w:val="1F4E7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CD58D3"/>
    <w:multiLevelType w:val="hybridMultilevel"/>
    <w:tmpl w:val="C9C89C30"/>
    <w:lvl w:ilvl="0" w:tplc="82769122">
      <w:start w:val="1"/>
      <w:numFmt w:val="bullet"/>
      <w:lvlText w:val=""/>
      <w:lvlJc w:val="left"/>
      <w:pPr>
        <w:tabs>
          <w:tab w:val="num" w:pos="720"/>
        </w:tabs>
        <w:ind w:left="720" w:hanging="360"/>
      </w:pPr>
      <w:rPr>
        <w:rFonts w:ascii="Wingdings 3" w:hAnsi="Wingdings 3" w:hint="default"/>
      </w:rPr>
    </w:lvl>
    <w:lvl w:ilvl="1" w:tplc="34145C10" w:tentative="1">
      <w:start w:val="1"/>
      <w:numFmt w:val="bullet"/>
      <w:lvlText w:val=""/>
      <w:lvlJc w:val="left"/>
      <w:pPr>
        <w:tabs>
          <w:tab w:val="num" w:pos="1440"/>
        </w:tabs>
        <w:ind w:left="1440" w:hanging="360"/>
      </w:pPr>
      <w:rPr>
        <w:rFonts w:ascii="Wingdings 3" w:hAnsi="Wingdings 3" w:hint="default"/>
      </w:rPr>
    </w:lvl>
    <w:lvl w:ilvl="2" w:tplc="65C48D9C" w:tentative="1">
      <w:start w:val="1"/>
      <w:numFmt w:val="bullet"/>
      <w:lvlText w:val=""/>
      <w:lvlJc w:val="left"/>
      <w:pPr>
        <w:tabs>
          <w:tab w:val="num" w:pos="2160"/>
        </w:tabs>
        <w:ind w:left="2160" w:hanging="360"/>
      </w:pPr>
      <w:rPr>
        <w:rFonts w:ascii="Wingdings 3" w:hAnsi="Wingdings 3" w:hint="default"/>
      </w:rPr>
    </w:lvl>
    <w:lvl w:ilvl="3" w:tplc="4300CF30" w:tentative="1">
      <w:start w:val="1"/>
      <w:numFmt w:val="bullet"/>
      <w:lvlText w:val=""/>
      <w:lvlJc w:val="left"/>
      <w:pPr>
        <w:tabs>
          <w:tab w:val="num" w:pos="2880"/>
        </w:tabs>
        <w:ind w:left="2880" w:hanging="360"/>
      </w:pPr>
      <w:rPr>
        <w:rFonts w:ascii="Wingdings 3" w:hAnsi="Wingdings 3" w:hint="default"/>
      </w:rPr>
    </w:lvl>
    <w:lvl w:ilvl="4" w:tplc="EACC32C6" w:tentative="1">
      <w:start w:val="1"/>
      <w:numFmt w:val="bullet"/>
      <w:lvlText w:val=""/>
      <w:lvlJc w:val="left"/>
      <w:pPr>
        <w:tabs>
          <w:tab w:val="num" w:pos="3600"/>
        </w:tabs>
        <w:ind w:left="3600" w:hanging="360"/>
      </w:pPr>
      <w:rPr>
        <w:rFonts w:ascii="Wingdings 3" w:hAnsi="Wingdings 3" w:hint="default"/>
      </w:rPr>
    </w:lvl>
    <w:lvl w:ilvl="5" w:tplc="314C912C" w:tentative="1">
      <w:start w:val="1"/>
      <w:numFmt w:val="bullet"/>
      <w:lvlText w:val=""/>
      <w:lvlJc w:val="left"/>
      <w:pPr>
        <w:tabs>
          <w:tab w:val="num" w:pos="4320"/>
        </w:tabs>
        <w:ind w:left="4320" w:hanging="360"/>
      </w:pPr>
      <w:rPr>
        <w:rFonts w:ascii="Wingdings 3" w:hAnsi="Wingdings 3" w:hint="default"/>
      </w:rPr>
    </w:lvl>
    <w:lvl w:ilvl="6" w:tplc="ADB6BA0C" w:tentative="1">
      <w:start w:val="1"/>
      <w:numFmt w:val="bullet"/>
      <w:lvlText w:val=""/>
      <w:lvlJc w:val="left"/>
      <w:pPr>
        <w:tabs>
          <w:tab w:val="num" w:pos="5040"/>
        </w:tabs>
        <w:ind w:left="5040" w:hanging="360"/>
      </w:pPr>
      <w:rPr>
        <w:rFonts w:ascii="Wingdings 3" w:hAnsi="Wingdings 3" w:hint="default"/>
      </w:rPr>
    </w:lvl>
    <w:lvl w:ilvl="7" w:tplc="12A80FEC" w:tentative="1">
      <w:start w:val="1"/>
      <w:numFmt w:val="bullet"/>
      <w:lvlText w:val=""/>
      <w:lvlJc w:val="left"/>
      <w:pPr>
        <w:tabs>
          <w:tab w:val="num" w:pos="5760"/>
        </w:tabs>
        <w:ind w:left="5760" w:hanging="360"/>
      </w:pPr>
      <w:rPr>
        <w:rFonts w:ascii="Wingdings 3" w:hAnsi="Wingdings 3" w:hint="default"/>
      </w:rPr>
    </w:lvl>
    <w:lvl w:ilvl="8" w:tplc="1FFEA184" w:tentative="1">
      <w:start w:val="1"/>
      <w:numFmt w:val="bullet"/>
      <w:lvlText w:val=""/>
      <w:lvlJc w:val="left"/>
      <w:pPr>
        <w:tabs>
          <w:tab w:val="num" w:pos="6480"/>
        </w:tabs>
        <w:ind w:left="6480" w:hanging="360"/>
      </w:pPr>
      <w:rPr>
        <w:rFonts w:ascii="Wingdings 3" w:hAnsi="Wingdings 3" w:hint="default"/>
      </w:rPr>
    </w:lvl>
  </w:abstractNum>
  <w:abstractNum w:abstractNumId="4">
    <w:nsid w:val="15F92918"/>
    <w:multiLevelType w:val="hybridMultilevel"/>
    <w:tmpl w:val="64B8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A08C1"/>
    <w:multiLevelType w:val="hybridMultilevel"/>
    <w:tmpl w:val="06347A40"/>
    <w:lvl w:ilvl="0" w:tplc="5DDA05E4">
      <w:start w:val="1"/>
      <w:numFmt w:val="bullet"/>
      <w:lvlText w:val=""/>
      <w:lvlJc w:val="left"/>
      <w:pPr>
        <w:tabs>
          <w:tab w:val="num" w:pos="720"/>
        </w:tabs>
        <w:ind w:left="720" w:hanging="360"/>
      </w:pPr>
      <w:rPr>
        <w:rFonts w:ascii="Wingdings 3" w:hAnsi="Wingdings 3" w:hint="default"/>
      </w:rPr>
    </w:lvl>
    <w:lvl w:ilvl="1" w:tplc="6FAA2B84" w:tentative="1">
      <w:start w:val="1"/>
      <w:numFmt w:val="bullet"/>
      <w:lvlText w:val=""/>
      <w:lvlJc w:val="left"/>
      <w:pPr>
        <w:tabs>
          <w:tab w:val="num" w:pos="1440"/>
        </w:tabs>
        <w:ind w:left="1440" w:hanging="360"/>
      </w:pPr>
      <w:rPr>
        <w:rFonts w:ascii="Wingdings 3" w:hAnsi="Wingdings 3" w:hint="default"/>
      </w:rPr>
    </w:lvl>
    <w:lvl w:ilvl="2" w:tplc="E0CEF930" w:tentative="1">
      <w:start w:val="1"/>
      <w:numFmt w:val="bullet"/>
      <w:lvlText w:val=""/>
      <w:lvlJc w:val="left"/>
      <w:pPr>
        <w:tabs>
          <w:tab w:val="num" w:pos="2160"/>
        </w:tabs>
        <w:ind w:left="2160" w:hanging="360"/>
      </w:pPr>
      <w:rPr>
        <w:rFonts w:ascii="Wingdings 3" w:hAnsi="Wingdings 3" w:hint="default"/>
      </w:rPr>
    </w:lvl>
    <w:lvl w:ilvl="3" w:tplc="372CE9BA" w:tentative="1">
      <w:start w:val="1"/>
      <w:numFmt w:val="bullet"/>
      <w:lvlText w:val=""/>
      <w:lvlJc w:val="left"/>
      <w:pPr>
        <w:tabs>
          <w:tab w:val="num" w:pos="2880"/>
        </w:tabs>
        <w:ind w:left="2880" w:hanging="360"/>
      </w:pPr>
      <w:rPr>
        <w:rFonts w:ascii="Wingdings 3" w:hAnsi="Wingdings 3" w:hint="default"/>
      </w:rPr>
    </w:lvl>
    <w:lvl w:ilvl="4" w:tplc="35F6AB3A" w:tentative="1">
      <w:start w:val="1"/>
      <w:numFmt w:val="bullet"/>
      <w:lvlText w:val=""/>
      <w:lvlJc w:val="left"/>
      <w:pPr>
        <w:tabs>
          <w:tab w:val="num" w:pos="3600"/>
        </w:tabs>
        <w:ind w:left="3600" w:hanging="360"/>
      </w:pPr>
      <w:rPr>
        <w:rFonts w:ascii="Wingdings 3" w:hAnsi="Wingdings 3" w:hint="default"/>
      </w:rPr>
    </w:lvl>
    <w:lvl w:ilvl="5" w:tplc="47BC770A" w:tentative="1">
      <w:start w:val="1"/>
      <w:numFmt w:val="bullet"/>
      <w:lvlText w:val=""/>
      <w:lvlJc w:val="left"/>
      <w:pPr>
        <w:tabs>
          <w:tab w:val="num" w:pos="4320"/>
        </w:tabs>
        <w:ind w:left="4320" w:hanging="360"/>
      </w:pPr>
      <w:rPr>
        <w:rFonts w:ascii="Wingdings 3" w:hAnsi="Wingdings 3" w:hint="default"/>
      </w:rPr>
    </w:lvl>
    <w:lvl w:ilvl="6" w:tplc="3FA4C7FC" w:tentative="1">
      <w:start w:val="1"/>
      <w:numFmt w:val="bullet"/>
      <w:lvlText w:val=""/>
      <w:lvlJc w:val="left"/>
      <w:pPr>
        <w:tabs>
          <w:tab w:val="num" w:pos="5040"/>
        </w:tabs>
        <w:ind w:left="5040" w:hanging="360"/>
      </w:pPr>
      <w:rPr>
        <w:rFonts w:ascii="Wingdings 3" w:hAnsi="Wingdings 3" w:hint="default"/>
      </w:rPr>
    </w:lvl>
    <w:lvl w:ilvl="7" w:tplc="839EE180" w:tentative="1">
      <w:start w:val="1"/>
      <w:numFmt w:val="bullet"/>
      <w:lvlText w:val=""/>
      <w:lvlJc w:val="left"/>
      <w:pPr>
        <w:tabs>
          <w:tab w:val="num" w:pos="5760"/>
        </w:tabs>
        <w:ind w:left="5760" w:hanging="360"/>
      </w:pPr>
      <w:rPr>
        <w:rFonts w:ascii="Wingdings 3" w:hAnsi="Wingdings 3" w:hint="default"/>
      </w:rPr>
    </w:lvl>
    <w:lvl w:ilvl="8" w:tplc="6688E21A" w:tentative="1">
      <w:start w:val="1"/>
      <w:numFmt w:val="bullet"/>
      <w:lvlText w:val=""/>
      <w:lvlJc w:val="left"/>
      <w:pPr>
        <w:tabs>
          <w:tab w:val="num" w:pos="6480"/>
        </w:tabs>
        <w:ind w:left="6480" w:hanging="360"/>
      </w:pPr>
      <w:rPr>
        <w:rFonts w:ascii="Wingdings 3" w:hAnsi="Wingdings 3" w:hint="default"/>
      </w:rPr>
    </w:lvl>
  </w:abstractNum>
  <w:abstractNum w:abstractNumId="6">
    <w:nsid w:val="19994413"/>
    <w:multiLevelType w:val="hybridMultilevel"/>
    <w:tmpl w:val="CB284B7C"/>
    <w:lvl w:ilvl="0" w:tplc="3D22BF8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AFE300A"/>
    <w:multiLevelType w:val="hybridMultilevel"/>
    <w:tmpl w:val="06EAB656"/>
    <w:lvl w:ilvl="0" w:tplc="A52889F2">
      <w:start w:val="1"/>
      <w:numFmt w:val="bullet"/>
      <w:lvlText w:val=""/>
      <w:lvlJc w:val="left"/>
      <w:pPr>
        <w:tabs>
          <w:tab w:val="num" w:pos="720"/>
        </w:tabs>
        <w:ind w:left="720" w:hanging="360"/>
      </w:pPr>
      <w:rPr>
        <w:rFonts w:ascii="Wingdings 3" w:hAnsi="Wingdings 3" w:hint="default"/>
      </w:rPr>
    </w:lvl>
    <w:lvl w:ilvl="1" w:tplc="836059CC" w:tentative="1">
      <w:start w:val="1"/>
      <w:numFmt w:val="bullet"/>
      <w:lvlText w:val=""/>
      <w:lvlJc w:val="left"/>
      <w:pPr>
        <w:tabs>
          <w:tab w:val="num" w:pos="1440"/>
        </w:tabs>
        <w:ind w:left="1440" w:hanging="360"/>
      </w:pPr>
      <w:rPr>
        <w:rFonts w:ascii="Wingdings 3" w:hAnsi="Wingdings 3" w:hint="default"/>
      </w:rPr>
    </w:lvl>
    <w:lvl w:ilvl="2" w:tplc="70AE1E4E" w:tentative="1">
      <w:start w:val="1"/>
      <w:numFmt w:val="bullet"/>
      <w:lvlText w:val=""/>
      <w:lvlJc w:val="left"/>
      <w:pPr>
        <w:tabs>
          <w:tab w:val="num" w:pos="2160"/>
        </w:tabs>
        <w:ind w:left="2160" w:hanging="360"/>
      </w:pPr>
      <w:rPr>
        <w:rFonts w:ascii="Wingdings 3" w:hAnsi="Wingdings 3" w:hint="default"/>
      </w:rPr>
    </w:lvl>
    <w:lvl w:ilvl="3" w:tplc="0F50BAEC" w:tentative="1">
      <w:start w:val="1"/>
      <w:numFmt w:val="bullet"/>
      <w:lvlText w:val=""/>
      <w:lvlJc w:val="left"/>
      <w:pPr>
        <w:tabs>
          <w:tab w:val="num" w:pos="2880"/>
        </w:tabs>
        <w:ind w:left="2880" w:hanging="360"/>
      </w:pPr>
      <w:rPr>
        <w:rFonts w:ascii="Wingdings 3" w:hAnsi="Wingdings 3" w:hint="default"/>
      </w:rPr>
    </w:lvl>
    <w:lvl w:ilvl="4" w:tplc="729EBA20" w:tentative="1">
      <w:start w:val="1"/>
      <w:numFmt w:val="bullet"/>
      <w:lvlText w:val=""/>
      <w:lvlJc w:val="left"/>
      <w:pPr>
        <w:tabs>
          <w:tab w:val="num" w:pos="3600"/>
        </w:tabs>
        <w:ind w:left="3600" w:hanging="360"/>
      </w:pPr>
      <w:rPr>
        <w:rFonts w:ascii="Wingdings 3" w:hAnsi="Wingdings 3" w:hint="default"/>
      </w:rPr>
    </w:lvl>
    <w:lvl w:ilvl="5" w:tplc="F0B86E78" w:tentative="1">
      <w:start w:val="1"/>
      <w:numFmt w:val="bullet"/>
      <w:lvlText w:val=""/>
      <w:lvlJc w:val="left"/>
      <w:pPr>
        <w:tabs>
          <w:tab w:val="num" w:pos="4320"/>
        </w:tabs>
        <w:ind w:left="4320" w:hanging="360"/>
      </w:pPr>
      <w:rPr>
        <w:rFonts w:ascii="Wingdings 3" w:hAnsi="Wingdings 3" w:hint="default"/>
      </w:rPr>
    </w:lvl>
    <w:lvl w:ilvl="6" w:tplc="8D1862B0" w:tentative="1">
      <w:start w:val="1"/>
      <w:numFmt w:val="bullet"/>
      <w:lvlText w:val=""/>
      <w:lvlJc w:val="left"/>
      <w:pPr>
        <w:tabs>
          <w:tab w:val="num" w:pos="5040"/>
        </w:tabs>
        <w:ind w:left="5040" w:hanging="360"/>
      </w:pPr>
      <w:rPr>
        <w:rFonts w:ascii="Wingdings 3" w:hAnsi="Wingdings 3" w:hint="default"/>
      </w:rPr>
    </w:lvl>
    <w:lvl w:ilvl="7" w:tplc="998E7762" w:tentative="1">
      <w:start w:val="1"/>
      <w:numFmt w:val="bullet"/>
      <w:lvlText w:val=""/>
      <w:lvlJc w:val="left"/>
      <w:pPr>
        <w:tabs>
          <w:tab w:val="num" w:pos="5760"/>
        </w:tabs>
        <w:ind w:left="5760" w:hanging="360"/>
      </w:pPr>
      <w:rPr>
        <w:rFonts w:ascii="Wingdings 3" w:hAnsi="Wingdings 3" w:hint="default"/>
      </w:rPr>
    </w:lvl>
    <w:lvl w:ilvl="8" w:tplc="84CE4CA0" w:tentative="1">
      <w:start w:val="1"/>
      <w:numFmt w:val="bullet"/>
      <w:lvlText w:val=""/>
      <w:lvlJc w:val="left"/>
      <w:pPr>
        <w:tabs>
          <w:tab w:val="num" w:pos="6480"/>
        </w:tabs>
        <w:ind w:left="6480" w:hanging="360"/>
      </w:pPr>
      <w:rPr>
        <w:rFonts w:ascii="Wingdings 3" w:hAnsi="Wingdings 3" w:hint="default"/>
      </w:rPr>
    </w:lvl>
  </w:abstractNum>
  <w:abstractNum w:abstractNumId="8">
    <w:nsid w:val="1DBD04A8"/>
    <w:multiLevelType w:val="hybridMultilevel"/>
    <w:tmpl w:val="C000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77593"/>
    <w:multiLevelType w:val="hybridMultilevel"/>
    <w:tmpl w:val="CA406E9E"/>
    <w:lvl w:ilvl="0" w:tplc="39E8C902">
      <w:start w:val="1"/>
      <w:numFmt w:val="bullet"/>
      <w:lvlText w:val=""/>
      <w:lvlJc w:val="left"/>
      <w:pPr>
        <w:tabs>
          <w:tab w:val="num" w:pos="720"/>
        </w:tabs>
        <w:ind w:left="720" w:hanging="360"/>
      </w:pPr>
      <w:rPr>
        <w:rFonts w:ascii="Wingdings 3" w:hAnsi="Wingdings 3" w:hint="default"/>
      </w:rPr>
    </w:lvl>
    <w:lvl w:ilvl="1" w:tplc="CB449F18">
      <w:start w:val="1"/>
      <w:numFmt w:val="bullet"/>
      <w:lvlText w:val=""/>
      <w:lvlJc w:val="left"/>
      <w:pPr>
        <w:tabs>
          <w:tab w:val="num" w:pos="1440"/>
        </w:tabs>
        <w:ind w:left="1440" w:hanging="360"/>
      </w:pPr>
      <w:rPr>
        <w:rFonts w:ascii="Wingdings 3" w:hAnsi="Wingdings 3" w:hint="default"/>
      </w:rPr>
    </w:lvl>
    <w:lvl w:ilvl="2" w:tplc="026C45E2" w:tentative="1">
      <w:start w:val="1"/>
      <w:numFmt w:val="bullet"/>
      <w:lvlText w:val=""/>
      <w:lvlJc w:val="left"/>
      <w:pPr>
        <w:tabs>
          <w:tab w:val="num" w:pos="2160"/>
        </w:tabs>
        <w:ind w:left="2160" w:hanging="360"/>
      </w:pPr>
      <w:rPr>
        <w:rFonts w:ascii="Wingdings 3" w:hAnsi="Wingdings 3" w:hint="default"/>
      </w:rPr>
    </w:lvl>
    <w:lvl w:ilvl="3" w:tplc="799A8458" w:tentative="1">
      <w:start w:val="1"/>
      <w:numFmt w:val="bullet"/>
      <w:lvlText w:val=""/>
      <w:lvlJc w:val="left"/>
      <w:pPr>
        <w:tabs>
          <w:tab w:val="num" w:pos="2880"/>
        </w:tabs>
        <w:ind w:left="2880" w:hanging="360"/>
      </w:pPr>
      <w:rPr>
        <w:rFonts w:ascii="Wingdings 3" w:hAnsi="Wingdings 3" w:hint="default"/>
      </w:rPr>
    </w:lvl>
    <w:lvl w:ilvl="4" w:tplc="AA589E4C" w:tentative="1">
      <w:start w:val="1"/>
      <w:numFmt w:val="bullet"/>
      <w:lvlText w:val=""/>
      <w:lvlJc w:val="left"/>
      <w:pPr>
        <w:tabs>
          <w:tab w:val="num" w:pos="3600"/>
        </w:tabs>
        <w:ind w:left="3600" w:hanging="360"/>
      </w:pPr>
      <w:rPr>
        <w:rFonts w:ascii="Wingdings 3" w:hAnsi="Wingdings 3" w:hint="default"/>
      </w:rPr>
    </w:lvl>
    <w:lvl w:ilvl="5" w:tplc="70F84FB4" w:tentative="1">
      <w:start w:val="1"/>
      <w:numFmt w:val="bullet"/>
      <w:lvlText w:val=""/>
      <w:lvlJc w:val="left"/>
      <w:pPr>
        <w:tabs>
          <w:tab w:val="num" w:pos="4320"/>
        </w:tabs>
        <w:ind w:left="4320" w:hanging="360"/>
      </w:pPr>
      <w:rPr>
        <w:rFonts w:ascii="Wingdings 3" w:hAnsi="Wingdings 3" w:hint="default"/>
      </w:rPr>
    </w:lvl>
    <w:lvl w:ilvl="6" w:tplc="469C3DE8" w:tentative="1">
      <w:start w:val="1"/>
      <w:numFmt w:val="bullet"/>
      <w:lvlText w:val=""/>
      <w:lvlJc w:val="left"/>
      <w:pPr>
        <w:tabs>
          <w:tab w:val="num" w:pos="5040"/>
        </w:tabs>
        <w:ind w:left="5040" w:hanging="360"/>
      </w:pPr>
      <w:rPr>
        <w:rFonts w:ascii="Wingdings 3" w:hAnsi="Wingdings 3" w:hint="default"/>
      </w:rPr>
    </w:lvl>
    <w:lvl w:ilvl="7" w:tplc="3C2248A8" w:tentative="1">
      <w:start w:val="1"/>
      <w:numFmt w:val="bullet"/>
      <w:lvlText w:val=""/>
      <w:lvlJc w:val="left"/>
      <w:pPr>
        <w:tabs>
          <w:tab w:val="num" w:pos="5760"/>
        </w:tabs>
        <w:ind w:left="5760" w:hanging="360"/>
      </w:pPr>
      <w:rPr>
        <w:rFonts w:ascii="Wingdings 3" w:hAnsi="Wingdings 3" w:hint="default"/>
      </w:rPr>
    </w:lvl>
    <w:lvl w:ilvl="8" w:tplc="D77C280A" w:tentative="1">
      <w:start w:val="1"/>
      <w:numFmt w:val="bullet"/>
      <w:lvlText w:val=""/>
      <w:lvlJc w:val="left"/>
      <w:pPr>
        <w:tabs>
          <w:tab w:val="num" w:pos="6480"/>
        </w:tabs>
        <w:ind w:left="6480" w:hanging="360"/>
      </w:pPr>
      <w:rPr>
        <w:rFonts w:ascii="Wingdings 3" w:hAnsi="Wingdings 3" w:hint="default"/>
      </w:rPr>
    </w:lvl>
  </w:abstractNum>
  <w:abstractNum w:abstractNumId="10">
    <w:nsid w:val="384607F1"/>
    <w:multiLevelType w:val="hybridMultilevel"/>
    <w:tmpl w:val="1F601642"/>
    <w:lvl w:ilvl="0" w:tplc="37E6C344">
      <w:start w:val="1"/>
      <w:numFmt w:val="bullet"/>
      <w:lvlText w:val=""/>
      <w:lvlJc w:val="left"/>
      <w:pPr>
        <w:ind w:left="720" w:hanging="360"/>
      </w:pPr>
      <w:rPr>
        <w:rFonts w:ascii="Symbol" w:hAnsi="Symbol" w:hint="default"/>
        <w:color w:val="1F4E7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20D2626"/>
    <w:multiLevelType w:val="hybridMultilevel"/>
    <w:tmpl w:val="B404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63699"/>
    <w:multiLevelType w:val="hybridMultilevel"/>
    <w:tmpl w:val="D17615D0"/>
    <w:lvl w:ilvl="0" w:tplc="50089240">
      <w:start w:val="1"/>
      <w:numFmt w:val="bullet"/>
      <w:lvlText w:val=""/>
      <w:lvlJc w:val="left"/>
      <w:pPr>
        <w:ind w:left="720" w:hanging="360"/>
      </w:pPr>
      <w:rPr>
        <w:rFonts w:ascii="Symbol" w:hAnsi="Symbol" w:hint="default"/>
        <w:color w:val="5B9BD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A724AB0"/>
    <w:multiLevelType w:val="hybridMultilevel"/>
    <w:tmpl w:val="127EE4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1311D96"/>
    <w:multiLevelType w:val="hybridMultilevel"/>
    <w:tmpl w:val="D52A5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052889"/>
    <w:multiLevelType w:val="hybridMultilevel"/>
    <w:tmpl w:val="E4C27A86"/>
    <w:lvl w:ilvl="0" w:tplc="C5A26260">
      <w:start w:val="1"/>
      <w:numFmt w:val="bullet"/>
      <w:lvlText w:val=""/>
      <w:lvlJc w:val="left"/>
      <w:pPr>
        <w:ind w:left="765" w:hanging="360"/>
      </w:pPr>
      <w:rPr>
        <w:rFonts w:ascii="Symbol" w:hAnsi="Symbol" w:hint="default"/>
        <w:color w:val="1F4E79"/>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nsid w:val="77AC54E4"/>
    <w:multiLevelType w:val="hybridMultilevel"/>
    <w:tmpl w:val="FC18B75C"/>
    <w:lvl w:ilvl="0" w:tplc="BCC69454">
      <w:start w:val="1"/>
      <w:numFmt w:val="bullet"/>
      <w:lvlText w:val=""/>
      <w:lvlJc w:val="left"/>
      <w:pPr>
        <w:tabs>
          <w:tab w:val="num" w:pos="720"/>
        </w:tabs>
        <w:ind w:left="720" w:hanging="360"/>
      </w:pPr>
      <w:rPr>
        <w:rFonts w:ascii="Wingdings 3" w:hAnsi="Wingdings 3" w:hint="default"/>
      </w:rPr>
    </w:lvl>
    <w:lvl w:ilvl="1" w:tplc="F9D031DC" w:tentative="1">
      <w:start w:val="1"/>
      <w:numFmt w:val="bullet"/>
      <w:lvlText w:val=""/>
      <w:lvlJc w:val="left"/>
      <w:pPr>
        <w:tabs>
          <w:tab w:val="num" w:pos="1440"/>
        </w:tabs>
        <w:ind w:left="1440" w:hanging="360"/>
      </w:pPr>
      <w:rPr>
        <w:rFonts w:ascii="Wingdings 3" w:hAnsi="Wingdings 3" w:hint="default"/>
      </w:rPr>
    </w:lvl>
    <w:lvl w:ilvl="2" w:tplc="10D8875E" w:tentative="1">
      <w:start w:val="1"/>
      <w:numFmt w:val="bullet"/>
      <w:lvlText w:val=""/>
      <w:lvlJc w:val="left"/>
      <w:pPr>
        <w:tabs>
          <w:tab w:val="num" w:pos="2160"/>
        </w:tabs>
        <w:ind w:left="2160" w:hanging="360"/>
      </w:pPr>
      <w:rPr>
        <w:rFonts w:ascii="Wingdings 3" w:hAnsi="Wingdings 3" w:hint="default"/>
      </w:rPr>
    </w:lvl>
    <w:lvl w:ilvl="3" w:tplc="AD90DA1C" w:tentative="1">
      <w:start w:val="1"/>
      <w:numFmt w:val="bullet"/>
      <w:lvlText w:val=""/>
      <w:lvlJc w:val="left"/>
      <w:pPr>
        <w:tabs>
          <w:tab w:val="num" w:pos="2880"/>
        </w:tabs>
        <w:ind w:left="2880" w:hanging="360"/>
      </w:pPr>
      <w:rPr>
        <w:rFonts w:ascii="Wingdings 3" w:hAnsi="Wingdings 3" w:hint="default"/>
      </w:rPr>
    </w:lvl>
    <w:lvl w:ilvl="4" w:tplc="00C62DE4" w:tentative="1">
      <w:start w:val="1"/>
      <w:numFmt w:val="bullet"/>
      <w:lvlText w:val=""/>
      <w:lvlJc w:val="left"/>
      <w:pPr>
        <w:tabs>
          <w:tab w:val="num" w:pos="3600"/>
        </w:tabs>
        <w:ind w:left="3600" w:hanging="360"/>
      </w:pPr>
      <w:rPr>
        <w:rFonts w:ascii="Wingdings 3" w:hAnsi="Wingdings 3" w:hint="default"/>
      </w:rPr>
    </w:lvl>
    <w:lvl w:ilvl="5" w:tplc="D4A0AECC" w:tentative="1">
      <w:start w:val="1"/>
      <w:numFmt w:val="bullet"/>
      <w:lvlText w:val=""/>
      <w:lvlJc w:val="left"/>
      <w:pPr>
        <w:tabs>
          <w:tab w:val="num" w:pos="4320"/>
        </w:tabs>
        <w:ind w:left="4320" w:hanging="360"/>
      </w:pPr>
      <w:rPr>
        <w:rFonts w:ascii="Wingdings 3" w:hAnsi="Wingdings 3" w:hint="default"/>
      </w:rPr>
    </w:lvl>
    <w:lvl w:ilvl="6" w:tplc="3C669FE6" w:tentative="1">
      <w:start w:val="1"/>
      <w:numFmt w:val="bullet"/>
      <w:lvlText w:val=""/>
      <w:lvlJc w:val="left"/>
      <w:pPr>
        <w:tabs>
          <w:tab w:val="num" w:pos="5040"/>
        </w:tabs>
        <w:ind w:left="5040" w:hanging="360"/>
      </w:pPr>
      <w:rPr>
        <w:rFonts w:ascii="Wingdings 3" w:hAnsi="Wingdings 3" w:hint="default"/>
      </w:rPr>
    </w:lvl>
    <w:lvl w:ilvl="7" w:tplc="BFF6B656" w:tentative="1">
      <w:start w:val="1"/>
      <w:numFmt w:val="bullet"/>
      <w:lvlText w:val=""/>
      <w:lvlJc w:val="left"/>
      <w:pPr>
        <w:tabs>
          <w:tab w:val="num" w:pos="5760"/>
        </w:tabs>
        <w:ind w:left="5760" w:hanging="360"/>
      </w:pPr>
      <w:rPr>
        <w:rFonts w:ascii="Wingdings 3" w:hAnsi="Wingdings 3" w:hint="default"/>
      </w:rPr>
    </w:lvl>
    <w:lvl w:ilvl="8" w:tplc="B1E66B5C" w:tentative="1">
      <w:start w:val="1"/>
      <w:numFmt w:val="bullet"/>
      <w:lvlText w:val=""/>
      <w:lvlJc w:val="left"/>
      <w:pPr>
        <w:tabs>
          <w:tab w:val="num" w:pos="6480"/>
        </w:tabs>
        <w:ind w:left="6480" w:hanging="360"/>
      </w:pPr>
      <w:rPr>
        <w:rFonts w:ascii="Wingdings 3" w:hAnsi="Wingdings 3" w:hint="default"/>
      </w:rPr>
    </w:lvl>
  </w:abstractNum>
  <w:abstractNum w:abstractNumId="17">
    <w:nsid w:val="7D550414"/>
    <w:multiLevelType w:val="hybridMultilevel"/>
    <w:tmpl w:val="C9AA0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6"/>
  </w:num>
  <w:num w:numId="5">
    <w:abstractNumId w:val="8"/>
  </w:num>
  <w:num w:numId="6">
    <w:abstractNumId w:val="4"/>
  </w:num>
  <w:num w:numId="7">
    <w:abstractNumId w:val="17"/>
  </w:num>
  <w:num w:numId="8">
    <w:abstractNumId w:val="0"/>
  </w:num>
  <w:num w:numId="9">
    <w:abstractNumId w:val="12"/>
  </w:num>
  <w:num w:numId="10">
    <w:abstractNumId w:val="12"/>
  </w:num>
  <w:num w:numId="11">
    <w:abstractNumId w:val="2"/>
  </w:num>
  <w:num w:numId="12">
    <w:abstractNumId w:val="2"/>
  </w:num>
  <w:num w:numId="13">
    <w:abstractNumId w:val="10"/>
  </w:num>
  <w:num w:numId="14">
    <w:abstractNumId w:val="10"/>
  </w:num>
  <w:num w:numId="15">
    <w:abstractNumId w:val="15"/>
  </w:num>
  <w:num w:numId="16">
    <w:abstractNumId w:val="15"/>
  </w:num>
  <w:num w:numId="17">
    <w:abstractNumId w:val="7"/>
  </w:num>
  <w:num w:numId="18">
    <w:abstractNumId w:val="1"/>
  </w:num>
  <w:num w:numId="19">
    <w:abstractNumId w:val="5"/>
  </w:num>
  <w:num w:numId="20">
    <w:abstractNumId w:val="1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60"/>
    <w:rsid w:val="000230A8"/>
    <w:rsid w:val="00050538"/>
    <w:rsid w:val="0006791A"/>
    <w:rsid w:val="00075579"/>
    <w:rsid w:val="000A3E8F"/>
    <w:rsid w:val="000B1B3F"/>
    <w:rsid w:val="000B7252"/>
    <w:rsid w:val="00103EEF"/>
    <w:rsid w:val="00112209"/>
    <w:rsid w:val="00121B29"/>
    <w:rsid w:val="001261CE"/>
    <w:rsid w:val="00132C91"/>
    <w:rsid w:val="0015445B"/>
    <w:rsid w:val="00163C43"/>
    <w:rsid w:val="001814A9"/>
    <w:rsid w:val="001820FC"/>
    <w:rsid w:val="00194DB1"/>
    <w:rsid w:val="001C3587"/>
    <w:rsid w:val="001D76BB"/>
    <w:rsid w:val="001E2024"/>
    <w:rsid w:val="001E2CB7"/>
    <w:rsid w:val="00237F29"/>
    <w:rsid w:val="0024304C"/>
    <w:rsid w:val="002A52AC"/>
    <w:rsid w:val="002B383A"/>
    <w:rsid w:val="002E3F4F"/>
    <w:rsid w:val="002E7AF5"/>
    <w:rsid w:val="002F4CEE"/>
    <w:rsid w:val="00301C5C"/>
    <w:rsid w:val="0030461D"/>
    <w:rsid w:val="00344D34"/>
    <w:rsid w:val="00382809"/>
    <w:rsid w:val="003D2D39"/>
    <w:rsid w:val="003F730A"/>
    <w:rsid w:val="0041056E"/>
    <w:rsid w:val="0046535C"/>
    <w:rsid w:val="00465D8C"/>
    <w:rsid w:val="004720D8"/>
    <w:rsid w:val="00486C50"/>
    <w:rsid w:val="00491629"/>
    <w:rsid w:val="004A11D3"/>
    <w:rsid w:val="004C6FF8"/>
    <w:rsid w:val="005564A4"/>
    <w:rsid w:val="00580378"/>
    <w:rsid w:val="00587159"/>
    <w:rsid w:val="005C6C97"/>
    <w:rsid w:val="005C7FE5"/>
    <w:rsid w:val="005F534B"/>
    <w:rsid w:val="006001F7"/>
    <w:rsid w:val="00625DC3"/>
    <w:rsid w:val="006303F5"/>
    <w:rsid w:val="006A5DE2"/>
    <w:rsid w:val="006D1B7F"/>
    <w:rsid w:val="006D5860"/>
    <w:rsid w:val="006E0666"/>
    <w:rsid w:val="006F29F1"/>
    <w:rsid w:val="007231D5"/>
    <w:rsid w:val="0074100B"/>
    <w:rsid w:val="00763249"/>
    <w:rsid w:val="007A1663"/>
    <w:rsid w:val="00811702"/>
    <w:rsid w:val="00891083"/>
    <w:rsid w:val="00893D50"/>
    <w:rsid w:val="008C2E69"/>
    <w:rsid w:val="008C73E5"/>
    <w:rsid w:val="008D1CF6"/>
    <w:rsid w:val="00916B26"/>
    <w:rsid w:val="00947CE2"/>
    <w:rsid w:val="0095192D"/>
    <w:rsid w:val="00952FBD"/>
    <w:rsid w:val="00964A44"/>
    <w:rsid w:val="00975AF2"/>
    <w:rsid w:val="00994230"/>
    <w:rsid w:val="009B5441"/>
    <w:rsid w:val="00A15011"/>
    <w:rsid w:val="00A222B1"/>
    <w:rsid w:val="00A40A56"/>
    <w:rsid w:val="00A629D7"/>
    <w:rsid w:val="00A73F7D"/>
    <w:rsid w:val="00A752E1"/>
    <w:rsid w:val="00A76733"/>
    <w:rsid w:val="00A81530"/>
    <w:rsid w:val="00AC3D95"/>
    <w:rsid w:val="00B45AC9"/>
    <w:rsid w:val="00B626E5"/>
    <w:rsid w:val="00B705C1"/>
    <w:rsid w:val="00BA7451"/>
    <w:rsid w:val="00BF7406"/>
    <w:rsid w:val="00C83DC6"/>
    <w:rsid w:val="00CD71E0"/>
    <w:rsid w:val="00D12C36"/>
    <w:rsid w:val="00D24CC1"/>
    <w:rsid w:val="00D4503D"/>
    <w:rsid w:val="00DD52D8"/>
    <w:rsid w:val="00E05B5B"/>
    <w:rsid w:val="00E320EB"/>
    <w:rsid w:val="00E706DA"/>
    <w:rsid w:val="00E75C8F"/>
    <w:rsid w:val="00EB57E5"/>
    <w:rsid w:val="00F06BB2"/>
    <w:rsid w:val="00F3174B"/>
    <w:rsid w:val="00F866B4"/>
    <w:rsid w:val="00F93B3C"/>
    <w:rsid w:val="00FA51BC"/>
    <w:rsid w:val="00FB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FA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2"/>
    <w:pPr>
      <w:spacing w:after="200" w:line="276" w:lineRule="auto"/>
    </w:pPr>
    <w:rPr>
      <w:sz w:val="22"/>
      <w:szCs w:val="22"/>
      <w:lang w:eastAsia="en-US"/>
    </w:rPr>
  </w:style>
  <w:style w:type="paragraph" w:styleId="Heading1">
    <w:name w:val="heading 1"/>
    <w:basedOn w:val="Normal"/>
    <w:next w:val="Normal"/>
    <w:link w:val="Heading1Char"/>
    <w:uiPriority w:val="9"/>
    <w:qFormat/>
    <w:rsid w:val="00811702"/>
    <w:pPr>
      <w:keepNext/>
      <w:keepLines/>
      <w:spacing w:before="240" w:after="0" w:line="25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811702"/>
    <w:pPr>
      <w:keepNext/>
      <w:keepLines/>
      <w:spacing w:before="40" w:after="0" w:line="256"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1501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320EB"/>
    <w:pPr>
      <w:ind w:left="720"/>
    </w:pPr>
  </w:style>
  <w:style w:type="character" w:customStyle="1" w:styleId="Heading1Char">
    <w:name w:val="Heading 1 Char"/>
    <w:link w:val="Heading1"/>
    <w:uiPriority w:val="9"/>
    <w:rsid w:val="00811702"/>
    <w:rPr>
      <w:rFonts w:ascii="Calibri Light" w:eastAsia="Times New Roman" w:hAnsi="Calibri Light"/>
      <w:color w:val="2E74B5"/>
      <w:sz w:val="32"/>
      <w:szCs w:val="32"/>
      <w:lang w:eastAsia="en-US"/>
    </w:rPr>
  </w:style>
  <w:style w:type="character" w:customStyle="1" w:styleId="Heading2Char">
    <w:name w:val="Heading 2 Char"/>
    <w:link w:val="Heading2"/>
    <w:uiPriority w:val="9"/>
    <w:semiHidden/>
    <w:rsid w:val="00811702"/>
    <w:rPr>
      <w:rFonts w:ascii="Calibri Light" w:eastAsia="Times New Roman" w:hAnsi="Calibri Light"/>
      <w:color w:val="2E74B5"/>
      <w:sz w:val="26"/>
      <w:szCs w:val="26"/>
      <w:lang w:eastAsia="en-US"/>
    </w:rPr>
  </w:style>
  <w:style w:type="character" w:styleId="Hyperlink">
    <w:name w:val="Hyperlink"/>
    <w:uiPriority w:val="99"/>
    <w:semiHidden/>
    <w:unhideWhenUsed/>
    <w:rsid w:val="00811702"/>
    <w:rPr>
      <w:color w:val="0000FF"/>
      <w:u w:val="single"/>
    </w:rPr>
  </w:style>
  <w:style w:type="character" w:styleId="FollowedHyperlink">
    <w:name w:val="FollowedHyperlink"/>
    <w:uiPriority w:val="99"/>
    <w:semiHidden/>
    <w:unhideWhenUsed/>
    <w:rsid w:val="00811702"/>
    <w:rPr>
      <w:color w:val="954F72"/>
      <w:u w:val="single"/>
    </w:rPr>
  </w:style>
  <w:style w:type="paragraph" w:styleId="NormalWeb">
    <w:name w:val="Normal (Web)"/>
    <w:basedOn w:val="Normal"/>
    <w:uiPriority w:val="99"/>
    <w:semiHidden/>
    <w:unhideWhenUsed/>
    <w:rsid w:val="00811702"/>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811702"/>
    <w:pPr>
      <w:spacing w:after="160" w:line="240" w:lineRule="auto"/>
    </w:pPr>
    <w:rPr>
      <w:rFonts w:eastAsia="Calibri"/>
      <w:sz w:val="20"/>
      <w:szCs w:val="20"/>
    </w:rPr>
  </w:style>
  <w:style w:type="character" w:customStyle="1" w:styleId="CommentTextChar">
    <w:name w:val="Comment Text Char"/>
    <w:link w:val="CommentText"/>
    <w:uiPriority w:val="99"/>
    <w:semiHidden/>
    <w:rsid w:val="00811702"/>
    <w:rPr>
      <w:rFonts w:eastAsia="Calibri"/>
      <w:lang w:eastAsia="en-US"/>
    </w:rPr>
  </w:style>
  <w:style w:type="paragraph" w:styleId="Header">
    <w:name w:val="header"/>
    <w:basedOn w:val="Normal"/>
    <w:link w:val="HeaderChar"/>
    <w:uiPriority w:val="99"/>
    <w:unhideWhenUsed/>
    <w:rsid w:val="00811702"/>
    <w:pPr>
      <w:tabs>
        <w:tab w:val="center" w:pos="4513"/>
        <w:tab w:val="right" w:pos="9026"/>
      </w:tabs>
      <w:spacing w:after="0" w:line="240" w:lineRule="auto"/>
    </w:pPr>
    <w:rPr>
      <w:rFonts w:eastAsia="Calibri"/>
    </w:rPr>
  </w:style>
  <w:style w:type="character" w:customStyle="1" w:styleId="HeaderChar">
    <w:name w:val="Header Char"/>
    <w:link w:val="Header"/>
    <w:uiPriority w:val="99"/>
    <w:rsid w:val="00811702"/>
    <w:rPr>
      <w:rFonts w:eastAsia="Calibri"/>
      <w:sz w:val="22"/>
      <w:szCs w:val="22"/>
      <w:lang w:eastAsia="en-US"/>
    </w:rPr>
  </w:style>
  <w:style w:type="paragraph" w:styleId="Footer">
    <w:name w:val="footer"/>
    <w:basedOn w:val="Normal"/>
    <w:link w:val="FooterChar"/>
    <w:uiPriority w:val="99"/>
    <w:unhideWhenUsed/>
    <w:rsid w:val="00811702"/>
    <w:pPr>
      <w:tabs>
        <w:tab w:val="center" w:pos="4513"/>
        <w:tab w:val="right" w:pos="9026"/>
      </w:tabs>
      <w:spacing w:after="0" w:line="240" w:lineRule="auto"/>
    </w:pPr>
    <w:rPr>
      <w:rFonts w:eastAsia="Calibri"/>
    </w:rPr>
  </w:style>
  <w:style w:type="character" w:customStyle="1" w:styleId="FooterChar">
    <w:name w:val="Footer Char"/>
    <w:link w:val="Footer"/>
    <w:uiPriority w:val="99"/>
    <w:rsid w:val="00811702"/>
    <w:rPr>
      <w:rFonts w:eastAsia="Calibri"/>
      <w:sz w:val="22"/>
      <w:szCs w:val="22"/>
      <w:lang w:eastAsia="en-US"/>
    </w:rPr>
  </w:style>
  <w:style w:type="paragraph" w:styleId="CommentSubject">
    <w:name w:val="annotation subject"/>
    <w:basedOn w:val="CommentText"/>
    <w:next w:val="CommentText"/>
    <w:link w:val="CommentSubjectChar"/>
    <w:uiPriority w:val="99"/>
    <w:semiHidden/>
    <w:unhideWhenUsed/>
    <w:rsid w:val="00811702"/>
    <w:rPr>
      <w:b/>
      <w:bCs/>
    </w:rPr>
  </w:style>
  <w:style w:type="character" w:customStyle="1" w:styleId="CommentSubjectChar">
    <w:name w:val="Comment Subject Char"/>
    <w:link w:val="CommentSubject"/>
    <w:uiPriority w:val="99"/>
    <w:semiHidden/>
    <w:rsid w:val="00811702"/>
    <w:rPr>
      <w:rFonts w:eastAsia="Calibri"/>
      <w:b/>
      <w:bCs/>
      <w:lang w:eastAsia="en-US"/>
    </w:rPr>
  </w:style>
  <w:style w:type="paragraph" w:styleId="BalloonText">
    <w:name w:val="Balloon Text"/>
    <w:basedOn w:val="Normal"/>
    <w:link w:val="BalloonTextChar"/>
    <w:uiPriority w:val="99"/>
    <w:semiHidden/>
    <w:unhideWhenUsed/>
    <w:rsid w:val="0081170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811702"/>
    <w:rPr>
      <w:rFonts w:ascii="Tahoma" w:eastAsia="Calibri" w:hAnsi="Tahoma" w:cs="Tahoma"/>
      <w:sz w:val="16"/>
      <w:szCs w:val="16"/>
      <w:lang w:eastAsia="en-US"/>
    </w:rPr>
  </w:style>
  <w:style w:type="character" w:customStyle="1" w:styleId="NoSpacingChar">
    <w:name w:val="No Spacing Char"/>
    <w:link w:val="NoSpacing"/>
    <w:uiPriority w:val="1"/>
    <w:locked/>
    <w:rsid w:val="00811702"/>
    <w:rPr>
      <w:rFonts w:ascii="Times New Roman" w:eastAsia="Times New Roman" w:hAnsi="Times New Roman"/>
      <w:lang w:val="en-US"/>
    </w:rPr>
  </w:style>
  <w:style w:type="paragraph" w:styleId="NoSpacing">
    <w:name w:val="No Spacing"/>
    <w:link w:val="NoSpacingChar"/>
    <w:uiPriority w:val="1"/>
    <w:qFormat/>
    <w:rsid w:val="00811702"/>
    <w:rPr>
      <w:rFonts w:ascii="Times New Roman" w:eastAsia="Times New Roman" w:hAnsi="Times New Roman"/>
      <w:lang w:val="en-US"/>
    </w:rPr>
  </w:style>
  <w:style w:type="character" w:styleId="CommentReference">
    <w:name w:val="annotation reference"/>
    <w:uiPriority w:val="99"/>
    <w:semiHidden/>
    <w:unhideWhenUsed/>
    <w:rsid w:val="00811702"/>
    <w:rPr>
      <w:sz w:val="16"/>
      <w:szCs w:val="16"/>
    </w:rPr>
  </w:style>
  <w:style w:type="character" w:customStyle="1" w:styleId="A7">
    <w:name w:val="A7"/>
    <w:uiPriority w:val="99"/>
    <w:rsid w:val="00811702"/>
    <w:rPr>
      <w:rFonts w:ascii="Frutiger 55 Roman" w:hAnsi="Frutiger 55 Roman" w:cs="Frutiger 55 Roman" w:hint="default"/>
      <w:color w:val="000000"/>
      <w:sz w:val="14"/>
      <w:szCs w:val="14"/>
    </w:rPr>
  </w:style>
  <w:style w:type="character" w:customStyle="1" w:styleId="selectable">
    <w:name w:val="selectable"/>
    <w:rsid w:val="0081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2"/>
    <w:pPr>
      <w:spacing w:after="200" w:line="276" w:lineRule="auto"/>
    </w:pPr>
    <w:rPr>
      <w:sz w:val="22"/>
      <w:szCs w:val="22"/>
      <w:lang w:eastAsia="en-US"/>
    </w:rPr>
  </w:style>
  <w:style w:type="paragraph" w:styleId="Heading1">
    <w:name w:val="heading 1"/>
    <w:basedOn w:val="Normal"/>
    <w:next w:val="Normal"/>
    <w:link w:val="Heading1Char"/>
    <w:uiPriority w:val="9"/>
    <w:qFormat/>
    <w:rsid w:val="00811702"/>
    <w:pPr>
      <w:keepNext/>
      <w:keepLines/>
      <w:spacing w:before="240" w:after="0" w:line="25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811702"/>
    <w:pPr>
      <w:keepNext/>
      <w:keepLines/>
      <w:spacing w:before="40" w:after="0" w:line="256" w:lineRule="auto"/>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1501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320EB"/>
    <w:pPr>
      <w:ind w:left="720"/>
    </w:pPr>
  </w:style>
  <w:style w:type="character" w:customStyle="1" w:styleId="Heading1Char">
    <w:name w:val="Heading 1 Char"/>
    <w:link w:val="Heading1"/>
    <w:uiPriority w:val="9"/>
    <w:rsid w:val="00811702"/>
    <w:rPr>
      <w:rFonts w:ascii="Calibri Light" w:eastAsia="Times New Roman" w:hAnsi="Calibri Light"/>
      <w:color w:val="2E74B5"/>
      <w:sz w:val="32"/>
      <w:szCs w:val="32"/>
      <w:lang w:eastAsia="en-US"/>
    </w:rPr>
  </w:style>
  <w:style w:type="character" w:customStyle="1" w:styleId="Heading2Char">
    <w:name w:val="Heading 2 Char"/>
    <w:link w:val="Heading2"/>
    <w:uiPriority w:val="9"/>
    <w:semiHidden/>
    <w:rsid w:val="00811702"/>
    <w:rPr>
      <w:rFonts w:ascii="Calibri Light" w:eastAsia="Times New Roman" w:hAnsi="Calibri Light"/>
      <w:color w:val="2E74B5"/>
      <w:sz w:val="26"/>
      <w:szCs w:val="26"/>
      <w:lang w:eastAsia="en-US"/>
    </w:rPr>
  </w:style>
  <w:style w:type="character" w:styleId="Hyperlink">
    <w:name w:val="Hyperlink"/>
    <w:uiPriority w:val="99"/>
    <w:semiHidden/>
    <w:unhideWhenUsed/>
    <w:rsid w:val="00811702"/>
    <w:rPr>
      <w:color w:val="0000FF"/>
      <w:u w:val="single"/>
    </w:rPr>
  </w:style>
  <w:style w:type="character" w:styleId="FollowedHyperlink">
    <w:name w:val="FollowedHyperlink"/>
    <w:uiPriority w:val="99"/>
    <w:semiHidden/>
    <w:unhideWhenUsed/>
    <w:rsid w:val="00811702"/>
    <w:rPr>
      <w:color w:val="954F72"/>
      <w:u w:val="single"/>
    </w:rPr>
  </w:style>
  <w:style w:type="paragraph" w:styleId="NormalWeb">
    <w:name w:val="Normal (Web)"/>
    <w:basedOn w:val="Normal"/>
    <w:uiPriority w:val="99"/>
    <w:semiHidden/>
    <w:unhideWhenUsed/>
    <w:rsid w:val="00811702"/>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811702"/>
    <w:pPr>
      <w:spacing w:after="160" w:line="240" w:lineRule="auto"/>
    </w:pPr>
    <w:rPr>
      <w:rFonts w:eastAsia="Calibri"/>
      <w:sz w:val="20"/>
      <w:szCs w:val="20"/>
    </w:rPr>
  </w:style>
  <w:style w:type="character" w:customStyle="1" w:styleId="CommentTextChar">
    <w:name w:val="Comment Text Char"/>
    <w:link w:val="CommentText"/>
    <w:uiPriority w:val="99"/>
    <w:semiHidden/>
    <w:rsid w:val="00811702"/>
    <w:rPr>
      <w:rFonts w:eastAsia="Calibri"/>
      <w:lang w:eastAsia="en-US"/>
    </w:rPr>
  </w:style>
  <w:style w:type="paragraph" w:styleId="Header">
    <w:name w:val="header"/>
    <w:basedOn w:val="Normal"/>
    <w:link w:val="HeaderChar"/>
    <w:uiPriority w:val="99"/>
    <w:unhideWhenUsed/>
    <w:rsid w:val="00811702"/>
    <w:pPr>
      <w:tabs>
        <w:tab w:val="center" w:pos="4513"/>
        <w:tab w:val="right" w:pos="9026"/>
      </w:tabs>
      <w:spacing w:after="0" w:line="240" w:lineRule="auto"/>
    </w:pPr>
    <w:rPr>
      <w:rFonts w:eastAsia="Calibri"/>
    </w:rPr>
  </w:style>
  <w:style w:type="character" w:customStyle="1" w:styleId="HeaderChar">
    <w:name w:val="Header Char"/>
    <w:link w:val="Header"/>
    <w:uiPriority w:val="99"/>
    <w:rsid w:val="00811702"/>
    <w:rPr>
      <w:rFonts w:eastAsia="Calibri"/>
      <w:sz w:val="22"/>
      <w:szCs w:val="22"/>
      <w:lang w:eastAsia="en-US"/>
    </w:rPr>
  </w:style>
  <w:style w:type="paragraph" w:styleId="Footer">
    <w:name w:val="footer"/>
    <w:basedOn w:val="Normal"/>
    <w:link w:val="FooterChar"/>
    <w:uiPriority w:val="99"/>
    <w:unhideWhenUsed/>
    <w:rsid w:val="00811702"/>
    <w:pPr>
      <w:tabs>
        <w:tab w:val="center" w:pos="4513"/>
        <w:tab w:val="right" w:pos="9026"/>
      </w:tabs>
      <w:spacing w:after="0" w:line="240" w:lineRule="auto"/>
    </w:pPr>
    <w:rPr>
      <w:rFonts w:eastAsia="Calibri"/>
    </w:rPr>
  </w:style>
  <w:style w:type="character" w:customStyle="1" w:styleId="FooterChar">
    <w:name w:val="Footer Char"/>
    <w:link w:val="Footer"/>
    <w:uiPriority w:val="99"/>
    <w:rsid w:val="00811702"/>
    <w:rPr>
      <w:rFonts w:eastAsia="Calibri"/>
      <w:sz w:val="22"/>
      <w:szCs w:val="22"/>
      <w:lang w:eastAsia="en-US"/>
    </w:rPr>
  </w:style>
  <w:style w:type="paragraph" w:styleId="CommentSubject">
    <w:name w:val="annotation subject"/>
    <w:basedOn w:val="CommentText"/>
    <w:next w:val="CommentText"/>
    <w:link w:val="CommentSubjectChar"/>
    <w:uiPriority w:val="99"/>
    <w:semiHidden/>
    <w:unhideWhenUsed/>
    <w:rsid w:val="00811702"/>
    <w:rPr>
      <w:b/>
      <w:bCs/>
    </w:rPr>
  </w:style>
  <w:style w:type="character" w:customStyle="1" w:styleId="CommentSubjectChar">
    <w:name w:val="Comment Subject Char"/>
    <w:link w:val="CommentSubject"/>
    <w:uiPriority w:val="99"/>
    <w:semiHidden/>
    <w:rsid w:val="00811702"/>
    <w:rPr>
      <w:rFonts w:eastAsia="Calibri"/>
      <w:b/>
      <w:bCs/>
      <w:lang w:eastAsia="en-US"/>
    </w:rPr>
  </w:style>
  <w:style w:type="paragraph" w:styleId="BalloonText">
    <w:name w:val="Balloon Text"/>
    <w:basedOn w:val="Normal"/>
    <w:link w:val="BalloonTextChar"/>
    <w:uiPriority w:val="99"/>
    <w:semiHidden/>
    <w:unhideWhenUsed/>
    <w:rsid w:val="0081170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811702"/>
    <w:rPr>
      <w:rFonts w:ascii="Tahoma" w:eastAsia="Calibri" w:hAnsi="Tahoma" w:cs="Tahoma"/>
      <w:sz w:val="16"/>
      <w:szCs w:val="16"/>
      <w:lang w:eastAsia="en-US"/>
    </w:rPr>
  </w:style>
  <w:style w:type="character" w:customStyle="1" w:styleId="NoSpacingChar">
    <w:name w:val="No Spacing Char"/>
    <w:link w:val="NoSpacing"/>
    <w:uiPriority w:val="1"/>
    <w:locked/>
    <w:rsid w:val="00811702"/>
    <w:rPr>
      <w:rFonts w:ascii="Times New Roman" w:eastAsia="Times New Roman" w:hAnsi="Times New Roman"/>
      <w:lang w:val="en-US"/>
    </w:rPr>
  </w:style>
  <w:style w:type="paragraph" w:styleId="NoSpacing">
    <w:name w:val="No Spacing"/>
    <w:link w:val="NoSpacingChar"/>
    <w:uiPriority w:val="1"/>
    <w:qFormat/>
    <w:rsid w:val="00811702"/>
    <w:rPr>
      <w:rFonts w:ascii="Times New Roman" w:eastAsia="Times New Roman" w:hAnsi="Times New Roman"/>
      <w:lang w:val="en-US"/>
    </w:rPr>
  </w:style>
  <w:style w:type="character" w:styleId="CommentReference">
    <w:name w:val="annotation reference"/>
    <w:uiPriority w:val="99"/>
    <w:semiHidden/>
    <w:unhideWhenUsed/>
    <w:rsid w:val="00811702"/>
    <w:rPr>
      <w:sz w:val="16"/>
      <w:szCs w:val="16"/>
    </w:rPr>
  </w:style>
  <w:style w:type="character" w:customStyle="1" w:styleId="A7">
    <w:name w:val="A7"/>
    <w:uiPriority w:val="99"/>
    <w:rsid w:val="00811702"/>
    <w:rPr>
      <w:rFonts w:ascii="Frutiger 55 Roman" w:hAnsi="Frutiger 55 Roman" w:cs="Frutiger 55 Roman" w:hint="default"/>
      <w:color w:val="000000"/>
      <w:sz w:val="14"/>
      <w:szCs w:val="14"/>
    </w:rPr>
  </w:style>
  <w:style w:type="character" w:customStyle="1" w:styleId="selectable">
    <w:name w:val="selectable"/>
    <w:rsid w:val="0081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607">
      <w:bodyDiv w:val="1"/>
      <w:marLeft w:val="0"/>
      <w:marRight w:val="0"/>
      <w:marTop w:val="0"/>
      <w:marBottom w:val="0"/>
      <w:divBdr>
        <w:top w:val="none" w:sz="0" w:space="0" w:color="auto"/>
        <w:left w:val="none" w:sz="0" w:space="0" w:color="auto"/>
        <w:bottom w:val="none" w:sz="0" w:space="0" w:color="auto"/>
        <w:right w:val="none" w:sz="0" w:space="0" w:color="auto"/>
      </w:divBdr>
      <w:divsChild>
        <w:div w:id="1419251136">
          <w:marLeft w:val="0"/>
          <w:marRight w:val="0"/>
          <w:marTop w:val="0"/>
          <w:marBottom w:val="0"/>
          <w:divBdr>
            <w:top w:val="none" w:sz="0" w:space="0" w:color="auto"/>
            <w:left w:val="none" w:sz="0" w:space="0" w:color="auto"/>
            <w:bottom w:val="none" w:sz="0" w:space="0" w:color="auto"/>
            <w:right w:val="none" w:sz="0" w:space="0" w:color="auto"/>
          </w:divBdr>
          <w:divsChild>
            <w:div w:id="239758366">
              <w:marLeft w:val="0"/>
              <w:marRight w:val="0"/>
              <w:marTop w:val="0"/>
              <w:marBottom w:val="0"/>
              <w:divBdr>
                <w:top w:val="none" w:sz="0" w:space="0" w:color="auto"/>
                <w:left w:val="none" w:sz="0" w:space="0" w:color="auto"/>
                <w:bottom w:val="none" w:sz="0" w:space="0" w:color="auto"/>
                <w:right w:val="none" w:sz="0" w:space="0" w:color="auto"/>
              </w:divBdr>
            </w:div>
            <w:div w:id="1522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5992">
      <w:bodyDiv w:val="1"/>
      <w:marLeft w:val="0"/>
      <w:marRight w:val="0"/>
      <w:marTop w:val="0"/>
      <w:marBottom w:val="0"/>
      <w:divBdr>
        <w:top w:val="none" w:sz="0" w:space="0" w:color="auto"/>
        <w:left w:val="none" w:sz="0" w:space="0" w:color="auto"/>
        <w:bottom w:val="none" w:sz="0" w:space="0" w:color="auto"/>
        <w:right w:val="none" w:sz="0" w:space="0" w:color="auto"/>
      </w:divBdr>
      <w:divsChild>
        <w:div w:id="243104574">
          <w:marLeft w:val="547"/>
          <w:marRight w:val="0"/>
          <w:marTop w:val="200"/>
          <w:marBottom w:val="0"/>
          <w:divBdr>
            <w:top w:val="none" w:sz="0" w:space="0" w:color="auto"/>
            <w:left w:val="none" w:sz="0" w:space="0" w:color="auto"/>
            <w:bottom w:val="none" w:sz="0" w:space="0" w:color="auto"/>
            <w:right w:val="none" w:sz="0" w:space="0" w:color="auto"/>
          </w:divBdr>
        </w:div>
      </w:divsChild>
    </w:div>
    <w:div w:id="469782831">
      <w:bodyDiv w:val="1"/>
      <w:marLeft w:val="0"/>
      <w:marRight w:val="0"/>
      <w:marTop w:val="0"/>
      <w:marBottom w:val="0"/>
      <w:divBdr>
        <w:top w:val="none" w:sz="0" w:space="0" w:color="auto"/>
        <w:left w:val="none" w:sz="0" w:space="0" w:color="auto"/>
        <w:bottom w:val="none" w:sz="0" w:space="0" w:color="auto"/>
        <w:right w:val="none" w:sz="0" w:space="0" w:color="auto"/>
      </w:divBdr>
    </w:div>
    <w:div w:id="563023981">
      <w:bodyDiv w:val="1"/>
      <w:marLeft w:val="0"/>
      <w:marRight w:val="0"/>
      <w:marTop w:val="0"/>
      <w:marBottom w:val="0"/>
      <w:divBdr>
        <w:top w:val="none" w:sz="0" w:space="0" w:color="auto"/>
        <w:left w:val="none" w:sz="0" w:space="0" w:color="auto"/>
        <w:bottom w:val="none" w:sz="0" w:space="0" w:color="auto"/>
        <w:right w:val="none" w:sz="0" w:space="0" w:color="auto"/>
      </w:divBdr>
      <w:divsChild>
        <w:div w:id="1097825079">
          <w:marLeft w:val="0"/>
          <w:marRight w:val="0"/>
          <w:marTop w:val="0"/>
          <w:marBottom w:val="0"/>
          <w:divBdr>
            <w:top w:val="none" w:sz="0" w:space="0" w:color="auto"/>
            <w:left w:val="none" w:sz="0" w:space="0" w:color="auto"/>
            <w:bottom w:val="none" w:sz="0" w:space="0" w:color="auto"/>
            <w:right w:val="none" w:sz="0" w:space="0" w:color="auto"/>
          </w:divBdr>
        </w:div>
      </w:divsChild>
    </w:div>
    <w:div w:id="680812690">
      <w:bodyDiv w:val="1"/>
      <w:marLeft w:val="0"/>
      <w:marRight w:val="0"/>
      <w:marTop w:val="0"/>
      <w:marBottom w:val="0"/>
      <w:divBdr>
        <w:top w:val="none" w:sz="0" w:space="0" w:color="auto"/>
        <w:left w:val="none" w:sz="0" w:space="0" w:color="auto"/>
        <w:bottom w:val="none" w:sz="0" w:space="0" w:color="auto"/>
        <w:right w:val="none" w:sz="0" w:space="0" w:color="auto"/>
      </w:divBdr>
      <w:divsChild>
        <w:div w:id="1162312980">
          <w:marLeft w:val="0"/>
          <w:marRight w:val="0"/>
          <w:marTop w:val="0"/>
          <w:marBottom w:val="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
            <w:div w:id="344983751">
              <w:marLeft w:val="0"/>
              <w:marRight w:val="0"/>
              <w:marTop w:val="0"/>
              <w:marBottom w:val="0"/>
              <w:divBdr>
                <w:top w:val="none" w:sz="0" w:space="0" w:color="auto"/>
                <w:left w:val="none" w:sz="0" w:space="0" w:color="auto"/>
                <w:bottom w:val="none" w:sz="0" w:space="0" w:color="auto"/>
                <w:right w:val="none" w:sz="0" w:space="0" w:color="auto"/>
              </w:divBdr>
            </w:div>
            <w:div w:id="521213914">
              <w:marLeft w:val="0"/>
              <w:marRight w:val="0"/>
              <w:marTop w:val="0"/>
              <w:marBottom w:val="0"/>
              <w:divBdr>
                <w:top w:val="none" w:sz="0" w:space="0" w:color="auto"/>
                <w:left w:val="none" w:sz="0" w:space="0" w:color="auto"/>
                <w:bottom w:val="none" w:sz="0" w:space="0" w:color="auto"/>
                <w:right w:val="none" w:sz="0" w:space="0" w:color="auto"/>
              </w:divBdr>
            </w:div>
            <w:div w:id="1845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501">
      <w:bodyDiv w:val="1"/>
      <w:marLeft w:val="0"/>
      <w:marRight w:val="0"/>
      <w:marTop w:val="0"/>
      <w:marBottom w:val="0"/>
      <w:divBdr>
        <w:top w:val="none" w:sz="0" w:space="0" w:color="auto"/>
        <w:left w:val="none" w:sz="0" w:space="0" w:color="auto"/>
        <w:bottom w:val="none" w:sz="0" w:space="0" w:color="auto"/>
        <w:right w:val="none" w:sz="0" w:space="0" w:color="auto"/>
      </w:divBdr>
    </w:div>
    <w:div w:id="1037504453">
      <w:bodyDiv w:val="1"/>
      <w:marLeft w:val="0"/>
      <w:marRight w:val="0"/>
      <w:marTop w:val="0"/>
      <w:marBottom w:val="0"/>
      <w:divBdr>
        <w:top w:val="none" w:sz="0" w:space="0" w:color="auto"/>
        <w:left w:val="none" w:sz="0" w:space="0" w:color="auto"/>
        <w:bottom w:val="none" w:sz="0" w:space="0" w:color="auto"/>
        <w:right w:val="none" w:sz="0" w:space="0" w:color="auto"/>
      </w:divBdr>
    </w:div>
    <w:div w:id="1104106458">
      <w:bodyDiv w:val="1"/>
      <w:marLeft w:val="0"/>
      <w:marRight w:val="0"/>
      <w:marTop w:val="0"/>
      <w:marBottom w:val="0"/>
      <w:divBdr>
        <w:top w:val="none" w:sz="0" w:space="0" w:color="auto"/>
        <w:left w:val="none" w:sz="0" w:space="0" w:color="auto"/>
        <w:bottom w:val="none" w:sz="0" w:space="0" w:color="auto"/>
        <w:right w:val="none" w:sz="0" w:space="0" w:color="auto"/>
      </w:divBdr>
      <w:divsChild>
        <w:div w:id="280458607">
          <w:marLeft w:val="1166"/>
          <w:marRight w:val="0"/>
          <w:marTop w:val="200"/>
          <w:marBottom w:val="0"/>
          <w:divBdr>
            <w:top w:val="none" w:sz="0" w:space="0" w:color="auto"/>
            <w:left w:val="none" w:sz="0" w:space="0" w:color="auto"/>
            <w:bottom w:val="none" w:sz="0" w:space="0" w:color="auto"/>
            <w:right w:val="none" w:sz="0" w:space="0" w:color="auto"/>
          </w:divBdr>
        </w:div>
      </w:divsChild>
    </w:div>
    <w:div w:id="1297956583">
      <w:bodyDiv w:val="1"/>
      <w:marLeft w:val="0"/>
      <w:marRight w:val="0"/>
      <w:marTop w:val="0"/>
      <w:marBottom w:val="0"/>
      <w:divBdr>
        <w:top w:val="none" w:sz="0" w:space="0" w:color="auto"/>
        <w:left w:val="none" w:sz="0" w:space="0" w:color="auto"/>
        <w:bottom w:val="none" w:sz="0" w:space="0" w:color="auto"/>
        <w:right w:val="none" w:sz="0" w:space="0" w:color="auto"/>
      </w:divBdr>
      <w:divsChild>
        <w:div w:id="1841307645">
          <w:marLeft w:val="0"/>
          <w:marRight w:val="0"/>
          <w:marTop w:val="0"/>
          <w:marBottom w:val="0"/>
          <w:divBdr>
            <w:top w:val="none" w:sz="0" w:space="0" w:color="auto"/>
            <w:left w:val="none" w:sz="0" w:space="0" w:color="auto"/>
            <w:bottom w:val="none" w:sz="0" w:space="0" w:color="auto"/>
            <w:right w:val="none" w:sz="0" w:space="0" w:color="auto"/>
          </w:divBdr>
          <w:divsChild>
            <w:div w:id="447772586">
              <w:marLeft w:val="0"/>
              <w:marRight w:val="0"/>
              <w:marTop w:val="0"/>
              <w:marBottom w:val="0"/>
              <w:divBdr>
                <w:top w:val="none" w:sz="0" w:space="0" w:color="auto"/>
                <w:left w:val="none" w:sz="0" w:space="0" w:color="auto"/>
                <w:bottom w:val="none" w:sz="0" w:space="0" w:color="auto"/>
                <w:right w:val="none" w:sz="0" w:space="0" w:color="auto"/>
              </w:divBdr>
            </w:div>
            <w:div w:id="452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883">
      <w:bodyDiv w:val="1"/>
      <w:marLeft w:val="0"/>
      <w:marRight w:val="0"/>
      <w:marTop w:val="0"/>
      <w:marBottom w:val="0"/>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sChild>
            <w:div w:id="561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epintoleadership.info/assets/pdf/2015-Standard-for-Childhood-Practice.pdf" TargetMode="External"/><Relationship Id="rId21" Type="http://schemas.openxmlformats.org/officeDocument/2006/relationships/hyperlink" Target="https://pixabay.com/illustrations/social-media-personal-581783/" TargetMode="External"/><Relationship Id="rId42" Type="http://schemas.openxmlformats.org/officeDocument/2006/relationships/hyperlink" Target="https://www.gov.scot/publications/scotlands-children-children-scotland-act-1995-regulations-guidance-volume-1-support-protection-children-families/pages/2/" TargetMode="External"/><Relationship Id="rId47" Type="http://schemas.openxmlformats.org/officeDocument/2006/relationships/hyperlink" Target="https://assets.publishing.service.gov.uk/government/uploads/system/uploads/attachment_data/file/272064/5860.pdf" TargetMode="External"/><Relationship Id="rId63" Type="http://schemas.openxmlformats.org/officeDocument/2006/relationships/hyperlink" Target="http://www.playengland.org.uk/resources/play-for-a-change---play,-policy-and-practice-a-review-of-contemporary-perspectives" TargetMode="External"/><Relationship Id="rId68" Type="http://schemas.openxmlformats.org/officeDocument/2006/relationships/hyperlink" Target="https://education.gov.scot/improvement/Documents/hwb24-ol-support.pdf" TargetMode="External"/><Relationship Id="rId84" Type="http://schemas.openxmlformats.org/officeDocument/2006/relationships/hyperlink" Target="http://scotland.gov.uk/Publications/2001/10/fscr" TargetMode="External"/><Relationship Id="rId89" Type="http://schemas.openxmlformats.org/officeDocument/2006/relationships/hyperlink" Target="http://www.growingupinscotland.org.uk/" TargetMode="External"/><Relationship Id="rId7" Type="http://schemas.openxmlformats.org/officeDocument/2006/relationships/footnotes" Target="footnotes.xml"/><Relationship Id="rId71" Type="http://schemas.openxmlformats.org/officeDocument/2006/relationships/hyperlink" Target="http://www.freeplaynetwork.org.uk/practice/" TargetMode="External"/><Relationship Id="rId92" Type="http://schemas.openxmlformats.org/officeDocument/2006/relationships/hyperlink" Target="http://hub.careinspectorate.com/knowledge/national-care-standards/services-for-children-and-young-people/" TargetMode="Externa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hub.careinspectorate.com/media/2544/sg-health-and-social-care-standards.pdf" TargetMode="External"/><Relationship Id="rId107" Type="http://schemas.openxmlformats.org/officeDocument/2006/relationships/theme" Target="theme/theme1.xml"/><Relationship Id="rId11" Type="http://schemas.openxmlformats.org/officeDocument/2006/relationships/image" Target="media/image2.png"/><Relationship Id="rId24" Type="http://schemas.openxmlformats.org/officeDocument/2006/relationships/hyperlink" Target="https://education.gov.scot/improvement/Documents/Frameworks_SelfEvaluation/FRWK1_NIHeditSelf-evaluationHGIELC/HGIOELC020316Revised.pdf" TargetMode="External"/><Relationship Id="rId32" Type="http://schemas.openxmlformats.org/officeDocument/2006/relationships/hyperlink" Target="https://blogs.glowscotland.org.uk/ce/EarlyYears/files/2017/07/Space-to-Grow.pdf" TargetMode="External"/><Relationship Id="rId37" Type="http://schemas.openxmlformats.org/officeDocument/2006/relationships/hyperlink" Target="http://hub.careinspectorate.com/knowledge/policy-and-legislation/policy-portals/children-young-people-(scotland)-act/" TargetMode="External"/><Relationship Id="rId40" Type="http://schemas.openxmlformats.org/officeDocument/2006/relationships/hyperlink" Target="http://www.legislation.gov.uk/ukpga/1989/41/section/47" TargetMode="External"/><Relationship Id="rId45" Type="http://schemas.openxmlformats.org/officeDocument/2006/relationships/hyperlink" Target="http://www.playscotland.org/getting-it-right-for-play/" TargetMode="External"/><Relationship Id="rId53" Type="http://schemas.openxmlformats.org/officeDocument/2006/relationships/hyperlink" Target="http://education.gov.scot/improvement/documents/elc24-pedagogical-leadership.pptx" TargetMode="External"/><Relationship Id="rId58" Type="http://schemas.openxmlformats.org/officeDocument/2006/relationships/hyperlink" Target="http://www.educationscotland.gov.uk/earlyyearsmatters/t/genericcontent_tcm4453334.asp" TargetMode="External"/><Relationship Id="rId66" Type="http://schemas.openxmlformats.org/officeDocument/2006/relationships/hyperlink" Target="https://www.scotlandscensus.gov.uk/ods-web/area.html" TargetMode="External"/><Relationship Id="rId74" Type="http://schemas.openxmlformats.org/officeDocument/2006/relationships/hyperlink" Target="https://www.playscotland.org/playful-learning/information-on-playwork/" TargetMode="External"/><Relationship Id="rId79" Type="http://schemas.openxmlformats.org/officeDocument/2006/relationships/hyperlink" Target="http://www.gov.scot/Resource/0045/00458455.pdf" TargetMode="External"/><Relationship Id="rId87" Type="http://schemas.openxmlformats.org/officeDocument/2006/relationships/hyperlink" Target="https://d.docs.live.net/../../HP%20Envy/AppData/Local/Microsoft/Windows/INetCache/IE/1T8M8L7Y/00500764.pdf" TargetMode="External"/><Relationship Id="rId102" Type="http://schemas.openxmlformats.org/officeDocument/2006/relationships/hyperlink" Target="http://www.legislation.gov.uk/uksi/1998/1833/regulation/13/made" TargetMode="External"/><Relationship Id="rId5" Type="http://schemas.openxmlformats.org/officeDocument/2006/relationships/settings" Target="settings.xml"/><Relationship Id="rId61" Type="http://schemas.openxmlformats.org/officeDocument/2006/relationships/hyperlink" Target="http://www.playscotland.org/playful-learning/play-types/" TargetMode="External"/><Relationship Id="rId82" Type="http://schemas.openxmlformats.org/officeDocument/2006/relationships/hyperlink" Target="http://www.scotland.gov.uk/Publications/2011/01/13114328/0" TargetMode="External"/><Relationship Id="rId90" Type="http://schemas.openxmlformats.org/officeDocument/2006/relationships/hyperlink" Target="http://www.gov.scot/Resource/0050/00500763.pdf" TargetMode="External"/><Relationship Id="rId95" Type="http://schemas.openxmlformats.org/officeDocument/2006/relationships/hyperlink" Target="http://www.scotland.gov.uk/Topics/People/Young-People/Early-Years-and-Family/Families" TargetMode="External"/><Relationship Id="rId19" Type="http://schemas.openxmlformats.org/officeDocument/2006/relationships/hyperlink" Target="https://pixabay.com/illustrations/kids-children-cute-childhood-2030268/" TargetMode="External"/><Relationship Id="rId14" Type="http://schemas.openxmlformats.org/officeDocument/2006/relationships/image" Target="media/image5.jpeg"/><Relationship Id="rId22" Type="http://schemas.openxmlformats.org/officeDocument/2006/relationships/hyperlink" Target="https://assets.publishing.service.gov.uk/government/uploads/system/uploads/attachment_data/file/272064/5860.pdf" TargetMode="External"/><Relationship Id="rId27" Type="http://schemas.openxmlformats.org/officeDocument/2006/relationships/hyperlink" Target="file:///C:\Users\nikki\AppData\Local\Packages\Microsoft.MicrosoftEdge_8wekyb3d8bbwe\TempState\Downloads\Codes%20of%20Practice%20for%20Social%20Service%20Workers%20and%20Employers%20(1).pdf" TargetMode="External"/><Relationship Id="rId30" Type="http://schemas.openxmlformats.org/officeDocument/2006/relationships/hyperlink" Target="http://www2.gov.scot/resources/0042/00425722.pdf" TargetMode="External"/><Relationship Id="rId35" Type="http://schemas.openxmlformats.org/officeDocument/2006/relationships/hyperlink" Target="https://downloads.unicef.org.uk/wp-content/uploads/2010/05/UNCRC_summary-1.pdf?_ga=2.32621691.438508940.1555591358-1220506683.1504877113" TargetMode="External"/><Relationship Id="rId43" Type="http://schemas.openxmlformats.org/officeDocument/2006/relationships/hyperlink" Target="http://www.edinburgh.gov.uk/girfec" TargetMode="External"/><Relationship Id="rId48" Type="http://schemas.openxmlformats.org/officeDocument/2006/relationships/hyperlink" Target="http://assets.publishing.services.gov.uk/government/uploads/systems/uploads/attachments_data/file/228870/9780108508066.pdf" TargetMode="External"/><Relationship Id="rId56" Type="http://schemas.openxmlformats.org/officeDocument/2006/relationships/hyperlink" Target="http://www.psychologytoday.com/us/blog/freedom-learn/201404/risky-play-why-children-love-it-and-need-it?amp" TargetMode="External"/><Relationship Id="rId64" Type="http://schemas.openxmlformats.org/officeDocument/2006/relationships/hyperlink" Target="https://www.simplypsychology.org/bandura.html" TargetMode="External"/><Relationship Id="rId69" Type="http://schemas.openxmlformats.org/officeDocument/2006/relationships/hyperlink" Target="http://www.participationworks.org.uk/resources/lets-listen-young-childrens-voices-profiling-and-planning-to-enable-their-participation-in" TargetMode="External"/><Relationship Id="rId77" Type="http://schemas.openxmlformats.org/officeDocument/2006/relationships/hyperlink" Target="https://www.gov.scot/policies/girfec/" TargetMode="External"/><Relationship Id="rId100" Type="http://schemas.openxmlformats.org/officeDocument/2006/relationships/hyperlink" Target="http://www2.gov.scot/publications/2015/10/6809/5" TargetMode="External"/><Relationship Id="rId105" Type="http://schemas.openxmlformats.org/officeDocument/2006/relationships/hyperlink" Target="http://www.ncb.org.uk/media/74018/an_introduction_to_why_and_how_we_listen_to_very_young_children.pdf" TargetMode="External"/><Relationship Id="rId8" Type="http://schemas.openxmlformats.org/officeDocument/2006/relationships/endnotes" Target="endnotes.xml"/><Relationship Id="rId51" Type="http://schemas.openxmlformats.org/officeDocument/2006/relationships/hyperlink" Target="https://education.gov.scot/improvement/Documents/Frameworks_SelfEvaluation/FRWK1_NIHeditSelf-evaluationHGIELC/HGIOELC020316Revised.pdf" TargetMode="External"/><Relationship Id="rId72" Type="http://schemas.openxmlformats.org/officeDocument/2006/relationships/hyperlink" Target="http://www.playscotland.org/what-is-play-playwork/information-on-playwork" TargetMode="External"/><Relationship Id="rId80" Type="http://schemas.openxmlformats.org/officeDocument/2006/relationships/hyperlink" Target="http://www.scotland.gov.uk/Topics/People/Young-People/legislation" TargetMode="External"/><Relationship Id="rId85" Type="http://schemas.openxmlformats.org/officeDocument/2006/relationships/hyperlink" Target="http://www.scotland.gov.uk/Topics/People/Young-People/gettingitright" TargetMode="External"/><Relationship Id="rId93" Type="http://schemas.openxmlformats.org/officeDocument/2006/relationships/hyperlink" Target="http://www.gov.scot/Resource/0042/00425722.pdf" TargetMode="External"/><Relationship Id="rId98" Type="http://schemas.openxmlformats.org/officeDocument/2006/relationships/hyperlink" Target="http://hub.careinspectorate.com/media/428646/safer-recruitment_final.pdf"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areinspectorate.com/images/documents/3091/My_world_outdoors_-_early_years_good_practice_2016.pdf" TargetMode="External"/><Relationship Id="rId25" Type="http://schemas.openxmlformats.org/officeDocument/2006/relationships/hyperlink" Target="https://www.playscotland.org/wp-content/uploads/assets/Toolkit.pdf" TargetMode="External"/><Relationship Id="rId33" Type="http://schemas.openxmlformats.org/officeDocument/2006/relationships/hyperlink" Target="http://www.skillsactive.com/PDF?sectors/playwork_Principles.pdf" TargetMode="External"/><Relationship Id="rId38" Type="http://schemas.openxmlformats.org/officeDocument/2006/relationships/hyperlink" Target="http://carenews.careinspectorate.com/better-results-in-partnership/" TargetMode="External"/><Relationship Id="rId46" Type="http://schemas.openxmlformats.org/officeDocument/2006/relationships/hyperlink" Target="http://www.scotland.gov.uk/Resource/Doc/343337/0114216.pdf" TargetMode="External"/><Relationship Id="rId59" Type="http://schemas.openxmlformats.org/officeDocument/2006/relationships/hyperlink" Target="http://dera.ioe.ac.uk/6233/" TargetMode="External"/><Relationship Id="rId67" Type="http://schemas.openxmlformats.org/officeDocument/2006/relationships/hyperlink" Target="http://onstrategyhq.com/resources/what-is-the-difference-between-a-business-plan-and-a-strategic-plan/" TargetMode="External"/><Relationship Id="rId103" Type="http://schemas.openxmlformats.org/officeDocument/2006/relationships/hyperlink" Target="http://www.unicef.org/crc/" TargetMode="External"/><Relationship Id="rId108" Type="http://schemas.microsoft.com/office/2011/relationships/commentsExtended" Target="commentsExtended.xml"/><Relationship Id="rId20" Type="http://schemas.openxmlformats.org/officeDocument/2006/relationships/hyperlink" Target="https://pixabay.com/photos/team-teamwork-together-strategy-3393037/" TargetMode="External"/><Relationship Id="rId41" Type="http://schemas.openxmlformats.org/officeDocument/2006/relationships/comments" Target="comments.xml"/><Relationship Id="rId54" Type="http://schemas.openxmlformats.org/officeDocument/2006/relationships/hyperlink" Target="http://www.legislation.gov.uk/ukpa/2010/15/section/39" TargetMode="External"/><Relationship Id="rId62" Type="http://schemas.openxmlformats.org/officeDocument/2006/relationships/hyperlink" Target="http://www.lcoos.com.au/2014/01/risk-taking-childrens-play/" TargetMode="External"/><Relationship Id="rId70" Type="http://schemas.openxmlformats.org/officeDocument/2006/relationships/hyperlink" Target="https://www.playscotland.org/wp-content/uploads/assets/Toolkit.pdf" TargetMode="External"/><Relationship Id="rId75" Type="http://schemas.openxmlformats.org/officeDocument/2006/relationships/hyperlink" Target="https://www.oscr.org.uk/news/safeguarding-and-notifiable-events-two-key-points-for-your-next-meeting" TargetMode="External"/><Relationship Id="rId83" Type="http://schemas.openxmlformats.org/officeDocument/2006/relationships/hyperlink" Target="http://www.gov.scot/Resource/Doc/229649/0062206.pdf%20%0d" TargetMode="External"/><Relationship Id="rId88" Type="http://schemas.openxmlformats.org/officeDocument/2006/relationships/hyperlink" Target="https://d.docs.live.net/../../HP%20Envy/AppData/Local/Microsoft/Windows/INetCache/IE/ZBU3O4DN/00500774.pdf" TargetMode="External"/><Relationship Id="rId91" Type="http://schemas.openxmlformats.org/officeDocument/2006/relationships/hyperlink" Target="http://www.gov.scot/Topics/People/Young-People/gettingitright/wellbeing" TargetMode="External"/><Relationship Id="rId96" Type="http://schemas.openxmlformats.org/officeDocument/2006/relationships/hyperlink" Target="http://www.gov.scot/Topics/People/Young-People/gettingitright/wellbe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ducation.gov.scot/improvement/Documents/Frameworks_SelfEvaluation/FRWK1_NIHeditSelf-evaluationHGIELC/HGIOELC020316Revised.pdf" TargetMode="External"/><Relationship Id="rId28" Type="http://schemas.openxmlformats.org/officeDocument/2006/relationships/hyperlink" Target="https://www.gov.scot/publication/children-young-people-scptland-act-2014-national-guidance-part-12/pages/3/" TargetMode="External"/><Relationship Id="rId36" Type="http://schemas.openxmlformats.org/officeDocument/2006/relationships/hyperlink" Target="http://playwprkfoundationorg.files.wordepress.com/2016/03/no-14_what_is_playwork.pdf" TargetMode="External"/><Relationship Id="rId49" Type="http://schemas.openxmlformats.org/officeDocument/2006/relationships/hyperlink" Target="http://www.educationscotland.gov.uk/supportingstudents/partnershipsforsupport/buildinglinks.asp" TargetMode="External"/><Relationship Id="rId57" Type="http://schemas.openxmlformats.org/officeDocument/2006/relationships/hyperlink" Target="http://www.careinspectorate.com/images/ELC_adult-child_ratios_-_final_29.3.18.pdf"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blogs.glowscotland.org.uk/ce/EarlyYears/files/2017/07/Space-to-Grow.pdf" TargetMode="External"/><Relationship Id="rId44" Type="http://schemas.openxmlformats.org/officeDocument/2006/relationships/hyperlink" Target="http://playtothinksmart.hk/brain-development/brain-development-and-early-learning/" TargetMode="External"/><Relationship Id="rId52" Type="http://schemas.openxmlformats.org/officeDocument/2006/relationships/hyperlink" Target="http://www.educationscotland.gov.uk/thecurriculum/" TargetMode="External"/><Relationship Id="rId60" Type="http://schemas.openxmlformats.org/officeDocument/2006/relationships/hyperlink" Target="https://www.dreamstime.com/royalty-free-stock-photos-kids-play-image187238" TargetMode="External"/><Relationship Id="rId65" Type="http://schemas.openxmlformats.org/officeDocument/2006/relationships/hyperlink" Target="http://www.playengland.org.uk/resources/best-play.aspx" TargetMode="External"/><Relationship Id="rId73" Type="http://schemas.openxmlformats.org/officeDocument/2006/relationships/hyperlink" Target="http://www.gov.scot/Publications/2008/09/29114859/2" TargetMode="External"/><Relationship Id="rId78" Type="http://schemas.openxmlformats.org/officeDocument/2006/relationships/hyperlink" Target="http://www.scotland.gov.uk/Publications/2008/11/20103815/0" TargetMode="External"/><Relationship Id="rId81" Type="http://schemas.openxmlformats.org/officeDocument/2006/relationships/hyperlink" Target="http://www.scotland.gov.uk/Publications/2009/01/13095148/0" TargetMode="External"/><Relationship Id="rId86" Type="http://schemas.openxmlformats.org/officeDocument/2006/relationships/hyperlink" Target="http://www.scotland.gov.uk/Topics/People/Young-People/gettingitright" TargetMode="External"/><Relationship Id="rId94" Type="http://schemas.openxmlformats.org/officeDocument/2006/relationships/hyperlink" Target="http://www.scotland.gov.uk/Publications/2008/11/20103815/0" TargetMode="External"/><Relationship Id="rId99" Type="http://schemas.openxmlformats.org/officeDocument/2006/relationships/hyperlink" Target="http://ssscnews.uk.com/2018/06/27/svq-playwork/" TargetMode="External"/><Relationship Id="rId101" Type="http://schemas.openxmlformats.org/officeDocument/2006/relationships/hyperlink" Target="http://www.unicef.org/sites/default/files/2019=8-12/UNICEF-Lego-foundation-Learning-through-play.pdf"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pixabay.com/vectors/boys-girls-kids-children-playing-3350811/" TargetMode="External"/><Relationship Id="rId39" Type="http://schemas.openxmlformats.org/officeDocument/2006/relationships/hyperlink" Target="http://www.careinspectorate.com/images/documents/3091/My_world_outdoors_-_early_years_good_practice_2016.pdf" TargetMode="External"/><Relationship Id="rId34" Type="http://schemas.openxmlformats.org/officeDocument/2006/relationships/hyperlink" Target="http://www.unicef.org/sites/default/files/2019=8-12/UNICEF-Lego-foundation-Learning-through-play.pdf" TargetMode="External"/><Relationship Id="rId50" Type="http://schemas.openxmlformats.org/officeDocument/2006/relationships/hyperlink" Target="https://education.gov.scot/improvement/Documents/Frameworks_SelfEvaluation/FRWK1_NIHeditSelf-evaluationHGIELC/HGIOELC020316Revised.pdf" TargetMode="External"/><Relationship Id="rId55" Type="http://schemas.openxmlformats.org/officeDocument/2006/relationships/hyperlink" Target="https://gdpr-info.eu/" TargetMode="External"/><Relationship Id="rId76" Type="http://schemas.openxmlformats.org/officeDocument/2006/relationships/hyperlink" Target="https://d.docs.live.net/../../HP%20Envy/AppData/Local/Microsoft/Windows/INetCache/IE/DJT4PRRI/0031397.pdf%20Viewed%2024/02/18" TargetMode="External"/><Relationship Id="rId97" Type="http://schemas.openxmlformats.org/officeDocument/2006/relationships/hyperlink" Target="file:///C:\Users\nikki\AppData\Local\Packages\Microsoft.MicrosoftEdge_8wekyb3d8bbwe\TempState\Downloads\Codes%20of%20Practice%20for%20Social%20Service%20Workers%20and%20Employers%20(1).pdf" TargetMode="External"/><Relationship Id="rId104" Type="http://schemas.openxmlformats.org/officeDocument/2006/relationships/hyperlink" Target="https://www.westlothian.gov.uk/article/3083/GIRFEC-Getting-it-Right-for-Every-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E160-B8A9-4CB4-8364-EFC7394E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8511</Words>
  <Characters>48514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PDA Childhood Practice:</vt:lpstr>
    </vt:vector>
  </TitlesOfParts>
  <Company>Edinburgh's Telford College</Company>
  <LinksUpToDate>false</LinksUpToDate>
  <CharactersWithSpaces>56912</CharactersWithSpaces>
  <SharedDoc>false</SharedDoc>
  <HLinks>
    <vt:vector size="522" baseType="variant">
      <vt:variant>
        <vt:i4>7077888</vt:i4>
      </vt:variant>
      <vt:variant>
        <vt:i4>258</vt:i4>
      </vt:variant>
      <vt:variant>
        <vt:i4>0</vt:i4>
      </vt:variant>
      <vt:variant>
        <vt:i4>5</vt:i4>
      </vt:variant>
      <vt:variant>
        <vt:lpwstr>http://www.ncb.org.uk/media/74018/an_introduction_to_why_and_how_we_listen_to_very_young_children.pdf</vt:lpwstr>
      </vt:variant>
      <vt:variant>
        <vt:lpwstr/>
      </vt:variant>
      <vt:variant>
        <vt:i4>7995446</vt:i4>
      </vt:variant>
      <vt:variant>
        <vt:i4>255</vt:i4>
      </vt:variant>
      <vt:variant>
        <vt:i4>0</vt:i4>
      </vt:variant>
      <vt:variant>
        <vt:i4>5</vt:i4>
      </vt:variant>
      <vt:variant>
        <vt:lpwstr>https://www.westlothian.gov.uk/article/3083/GIRFEC-Getting-it-Right-for-Every-Child</vt:lpwstr>
      </vt:variant>
      <vt:variant>
        <vt:lpwstr/>
      </vt:variant>
      <vt:variant>
        <vt:i4>8126515</vt:i4>
      </vt:variant>
      <vt:variant>
        <vt:i4>252</vt:i4>
      </vt:variant>
      <vt:variant>
        <vt:i4>0</vt:i4>
      </vt:variant>
      <vt:variant>
        <vt:i4>5</vt:i4>
      </vt:variant>
      <vt:variant>
        <vt:lpwstr>http://www.unicef.org/crc/</vt:lpwstr>
      </vt:variant>
      <vt:variant>
        <vt:lpwstr/>
      </vt:variant>
      <vt:variant>
        <vt:i4>2555939</vt:i4>
      </vt:variant>
      <vt:variant>
        <vt:i4>249</vt:i4>
      </vt:variant>
      <vt:variant>
        <vt:i4>0</vt:i4>
      </vt:variant>
      <vt:variant>
        <vt:i4>5</vt:i4>
      </vt:variant>
      <vt:variant>
        <vt:lpwstr>http://www.legislation.gov.uk/uksi/1998/1833/regulation/13/made</vt:lpwstr>
      </vt:variant>
      <vt:variant>
        <vt:lpwstr/>
      </vt:variant>
      <vt:variant>
        <vt:i4>852058</vt:i4>
      </vt:variant>
      <vt:variant>
        <vt:i4>246</vt:i4>
      </vt:variant>
      <vt:variant>
        <vt:i4>0</vt:i4>
      </vt:variant>
      <vt:variant>
        <vt:i4>5</vt:i4>
      </vt:variant>
      <vt:variant>
        <vt:lpwstr>http://www.unicef.org/sites/default/files/2019=8-12/UNICEF-Lego-foundation-Learning-through-play.pdf</vt:lpwstr>
      </vt:variant>
      <vt:variant>
        <vt:lpwstr/>
      </vt:variant>
      <vt:variant>
        <vt:i4>5111881</vt:i4>
      </vt:variant>
      <vt:variant>
        <vt:i4>243</vt:i4>
      </vt:variant>
      <vt:variant>
        <vt:i4>0</vt:i4>
      </vt:variant>
      <vt:variant>
        <vt:i4>5</vt:i4>
      </vt:variant>
      <vt:variant>
        <vt:lpwstr>http://www2.gov.scot/publications/2015/10/6809/5</vt:lpwstr>
      </vt:variant>
      <vt:variant>
        <vt:lpwstr/>
      </vt:variant>
      <vt:variant>
        <vt:i4>3407906</vt:i4>
      </vt:variant>
      <vt:variant>
        <vt:i4>240</vt:i4>
      </vt:variant>
      <vt:variant>
        <vt:i4>0</vt:i4>
      </vt:variant>
      <vt:variant>
        <vt:i4>5</vt:i4>
      </vt:variant>
      <vt:variant>
        <vt:lpwstr>http://ssscnews.uk.com/2018/06/27/svq-playwork/</vt:lpwstr>
      </vt:variant>
      <vt:variant>
        <vt:lpwstr/>
      </vt:variant>
      <vt:variant>
        <vt:i4>5636216</vt:i4>
      </vt:variant>
      <vt:variant>
        <vt:i4>237</vt:i4>
      </vt:variant>
      <vt:variant>
        <vt:i4>0</vt:i4>
      </vt:variant>
      <vt:variant>
        <vt:i4>5</vt:i4>
      </vt:variant>
      <vt:variant>
        <vt:lpwstr>http://hub.careinspectorate.com/media/428646/safer-recruitment_final.pdf</vt:lpwstr>
      </vt:variant>
      <vt:variant>
        <vt:lpwstr/>
      </vt:variant>
      <vt:variant>
        <vt:i4>6094864</vt:i4>
      </vt:variant>
      <vt:variant>
        <vt:i4>234</vt:i4>
      </vt:variant>
      <vt:variant>
        <vt:i4>0</vt:i4>
      </vt:variant>
      <vt:variant>
        <vt:i4>5</vt:i4>
      </vt:variant>
      <vt:variant>
        <vt:lpwstr>C:\Users\Little Villagers\AppData\Local\Packages\Microsoft.MicrosoftEdge_8wekyb3d8bbwe\nikki\AppData\Local\Packages\Microsoft.MicrosoftEdge_8wekyb3d8bbwe\TempState\Downloads\Codes of Practice for Social Service Workers and Employers (1).pdf</vt:lpwstr>
      </vt:variant>
      <vt:variant>
        <vt:lpwstr/>
      </vt:variant>
      <vt:variant>
        <vt:i4>3735662</vt:i4>
      </vt:variant>
      <vt:variant>
        <vt:i4>231</vt:i4>
      </vt:variant>
      <vt:variant>
        <vt:i4>0</vt:i4>
      </vt:variant>
      <vt:variant>
        <vt:i4>5</vt:i4>
      </vt:variant>
      <vt:variant>
        <vt:lpwstr>http://www.gov.scot/Topics/People/Young-People/gettingitright/wellbeing</vt:lpwstr>
      </vt:variant>
      <vt:variant>
        <vt:lpwstr/>
      </vt:variant>
      <vt:variant>
        <vt:i4>1310805</vt:i4>
      </vt:variant>
      <vt:variant>
        <vt:i4>228</vt:i4>
      </vt:variant>
      <vt:variant>
        <vt:i4>0</vt:i4>
      </vt:variant>
      <vt:variant>
        <vt:i4>5</vt:i4>
      </vt:variant>
      <vt:variant>
        <vt:lpwstr>http://www.scotland.gov.uk/Topics/People/Young-People/Early-Years-and-Family/Families</vt:lpwstr>
      </vt:variant>
      <vt:variant>
        <vt:lpwstr/>
      </vt:variant>
      <vt:variant>
        <vt:i4>2621481</vt:i4>
      </vt:variant>
      <vt:variant>
        <vt:i4>225</vt:i4>
      </vt:variant>
      <vt:variant>
        <vt:i4>0</vt:i4>
      </vt:variant>
      <vt:variant>
        <vt:i4>5</vt:i4>
      </vt:variant>
      <vt:variant>
        <vt:lpwstr>http://www.scotland.gov.uk/Publications/2008/11/20103815/0</vt:lpwstr>
      </vt:variant>
      <vt:variant>
        <vt:lpwstr/>
      </vt:variant>
      <vt:variant>
        <vt:i4>3014773</vt:i4>
      </vt:variant>
      <vt:variant>
        <vt:i4>222</vt:i4>
      </vt:variant>
      <vt:variant>
        <vt:i4>0</vt:i4>
      </vt:variant>
      <vt:variant>
        <vt:i4>5</vt:i4>
      </vt:variant>
      <vt:variant>
        <vt:lpwstr>http://www.gov.scot/Resource/0042/00425722.pdf</vt:lpwstr>
      </vt:variant>
      <vt:variant>
        <vt:lpwstr/>
      </vt:variant>
      <vt:variant>
        <vt:i4>5177354</vt:i4>
      </vt:variant>
      <vt:variant>
        <vt:i4>219</vt:i4>
      </vt:variant>
      <vt:variant>
        <vt:i4>0</vt:i4>
      </vt:variant>
      <vt:variant>
        <vt:i4>5</vt:i4>
      </vt:variant>
      <vt:variant>
        <vt:lpwstr>http://hub.careinspectorate.com/knowledge/national-care-standards/services-for-children-and-young-people/</vt:lpwstr>
      </vt:variant>
      <vt:variant>
        <vt:lpwstr/>
      </vt:variant>
      <vt:variant>
        <vt:i4>3735662</vt:i4>
      </vt:variant>
      <vt:variant>
        <vt:i4>216</vt:i4>
      </vt:variant>
      <vt:variant>
        <vt:i4>0</vt:i4>
      </vt:variant>
      <vt:variant>
        <vt:i4>5</vt:i4>
      </vt:variant>
      <vt:variant>
        <vt:lpwstr>http://www.gov.scot/Topics/People/Young-People/gettingitright/wellbeing</vt:lpwstr>
      </vt:variant>
      <vt:variant>
        <vt:lpwstr/>
      </vt:variant>
      <vt:variant>
        <vt:i4>2883703</vt:i4>
      </vt:variant>
      <vt:variant>
        <vt:i4>213</vt:i4>
      </vt:variant>
      <vt:variant>
        <vt:i4>0</vt:i4>
      </vt:variant>
      <vt:variant>
        <vt:i4>5</vt:i4>
      </vt:variant>
      <vt:variant>
        <vt:lpwstr>http://www.gov.scot/Resource/0050/00500763.pdf</vt:lpwstr>
      </vt:variant>
      <vt:variant>
        <vt:lpwstr/>
      </vt:variant>
      <vt:variant>
        <vt:i4>7536672</vt:i4>
      </vt:variant>
      <vt:variant>
        <vt:i4>210</vt:i4>
      </vt:variant>
      <vt:variant>
        <vt:i4>0</vt:i4>
      </vt:variant>
      <vt:variant>
        <vt:i4>5</vt:i4>
      </vt:variant>
      <vt:variant>
        <vt:lpwstr>http://www.growingupinscotland.org.uk/</vt:lpwstr>
      </vt:variant>
      <vt:variant>
        <vt:lpwstr/>
      </vt:variant>
      <vt:variant>
        <vt:i4>7077925</vt:i4>
      </vt:variant>
      <vt:variant>
        <vt:i4>207</vt:i4>
      </vt:variant>
      <vt:variant>
        <vt:i4>0</vt:i4>
      </vt:variant>
      <vt:variant>
        <vt:i4>5</vt:i4>
      </vt:variant>
      <vt:variant>
        <vt:lpwstr>https://d.docs.live.net/HP Envy/AppData/Local/Microsoft/Windows/INetCache/IE/ZBU3O4DN/00500774.pdf</vt:lpwstr>
      </vt:variant>
      <vt:variant>
        <vt:lpwstr/>
      </vt:variant>
      <vt:variant>
        <vt:i4>7208995</vt:i4>
      </vt:variant>
      <vt:variant>
        <vt:i4>204</vt:i4>
      </vt:variant>
      <vt:variant>
        <vt:i4>0</vt:i4>
      </vt:variant>
      <vt:variant>
        <vt:i4>5</vt:i4>
      </vt:variant>
      <vt:variant>
        <vt:lpwstr>https://d.docs.live.net/HP Envy/AppData/Local/Microsoft/Windows/INetCache/IE/1T8M8L7Y/00500764.pdf</vt:lpwstr>
      </vt:variant>
      <vt:variant>
        <vt:lpwstr/>
      </vt:variant>
      <vt:variant>
        <vt:i4>4784148</vt:i4>
      </vt:variant>
      <vt:variant>
        <vt:i4>201</vt:i4>
      </vt:variant>
      <vt:variant>
        <vt:i4>0</vt:i4>
      </vt:variant>
      <vt:variant>
        <vt:i4>5</vt:i4>
      </vt:variant>
      <vt:variant>
        <vt:lpwstr>http://www.scotland.gov.uk/Topics/People/Young-People/gettingitright</vt:lpwstr>
      </vt:variant>
      <vt:variant>
        <vt:lpwstr/>
      </vt:variant>
      <vt:variant>
        <vt:i4>4784148</vt:i4>
      </vt:variant>
      <vt:variant>
        <vt:i4>198</vt:i4>
      </vt:variant>
      <vt:variant>
        <vt:i4>0</vt:i4>
      </vt:variant>
      <vt:variant>
        <vt:i4>5</vt:i4>
      </vt:variant>
      <vt:variant>
        <vt:lpwstr>http://www.scotland.gov.uk/Topics/People/Young-People/gettingitright</vt:lpwstr>
      </vt:variant>
      <vt:variant>
        <vt:lpwstr/>
      </vt:variant>
      <vt:variant>
        <vt:i4>1900634</vt:i4>
      </vt:variant>
      <vt:variant>
        <vt:i4>195</vt:i4>
      </vt:variant>
      <vt:variant>
        <vt:i4>0</vt:i4>
      </vt:variant>
      <vt:variant>
        <vt:i4>5</vt:i4>
      </vt:variant>
      <vt:variant>
        <vt:lpwstr>http://scotland.gov.uk/Publications/2001/10/fscr</vt:lpwstr>
      </vt:variant>
      <vt:variant>
        <vt:lpwstr/>
      </vt:variant>
      <vt:variant>
        <vt:i4>7012466</vt:i4>
      </vt:variant>
      <vt:variant>
        <vt:i4>192</vt:i4>
      </vt:variant>
      <vt:variant>
        <vt:i4>0</vt:i4>
      </vt:variant>
      <vt:variant>
        <vt:i4>5</vt:i4>
      </vt:variant>
      <vt:variant>
        <vt:lpwstr>http://www.gov.scot/Resource/Doc/229649/0062206.pdf %0d</vt:lpwstr>
      </vt:variant>
      <vt:variant>
        <vt:lpwstr/>
      </vt:variant>
      <vt:variant>
        <vt:i4>2359343</vt:i4>
      </vt:variant>
      <vt:variant>
        <vt:i4>189</vt:i4>
      </vt:variant>
      <vt:variant>
        <vt:i4>0</vt:i4>
      </vt:variant>
      <vt:variant>
        <vt:i4>5</vt:i4>
      </vt:variant>
      <vt:variant>
        <vt:lpwstr>http://www.scotland.gov.uk/Publications/2011/01/13114328/0</vt:lpwstr>
      </vt:variant>
      <vt:variant>
        <vt:lpwstr/>
      </vt:variant>
      <vt:variant>
        <vt:i4>2490408</vt:i4>
      </vt:variant>
      <vt:variant>
        <vt:i4>186</vt:i4>
      </vt:variant>
      <vt:variant>
        <vt:i4>0</vt:i4>
      </vt:variant>
      <vt:variant>
        <vt:i4>5</vt:i4>
      </vt:variant>
      <vt:variant>
        <vt:lpwstr>http://www.scotland.gov.uk/Publications/2009/01/13095148/0</vt:lpwstr>
      </vt:variant>
      <vt:variant>
        <vt:lpwstr/>
      </vt:variant>
      <vt:variant>
        <vt:i4>4521996</vt:i4>
      </vt:variant>
      <vt:variant>
        <vt:i4>183</vt:i4>
      </vt:variant>
      <vt:variant>
        <vt:i4>0</vt:i4>
      </vt:variant>
      <vt:variant>
        <vt:i4>5</vt:i4>
      </vt:variant>
      <vt:variant>
        <vt:lpwstr>http://www.scotland.gov.uk/Topics/People/Young-People/legislation</vt:lpwstr>
      </vt:variant>
      <vt:variant>
        <vt:lpwstr/>
      </vt:variant>
      <vt:variant>
        <vt:i4>2949240</vt:i4>
      </vt:variant>
      <vt:variant>
        <vt:i4>180</vt:i4>
      </vt:variant>
      <vt:variant>
        <vt:i4>0</vt:i4>
      </vt:variant>
      <vt:variant>
        <vt:i4>5</vt:i4>
      </vt:variant>
      <vt:variant>
        <vt:lpwstr>http://www.gov.scot/Resource/0045/00458455.pdf</vt:lpwstr>
      </vt:variant>
      <vt:variant>
        <vt:lpwstr/>
      </vt:variant>
      <vt:variant>
        <vt:i4>2621481</vt:i4>
      </vt:variant>
      <vt:variant>
        <vt:i4>177</vt:i4>
      </vt:variant>
      <vt:variant>
        <vt:i4>0</vt:i4>
      </vt:variant>
      <vt:variant>
        <vt:i4>5</vt:i4>
      </vt:variant>
      <vt:variant>
        <vt:lpwstr>http://www.scotland.gov.uk/Publications/2008/11/20103815/0</vt:lpwstr>
      </vt:variant>
      <vt:variant>
        <vt:lpwstr/>
      </vt:variant>
      <vt:variant>
        <vt:i4>4653070</vt:i4>
      </vt:variant>
      <vt:variant>
        <vt:i4>174</vt:i4>
      </vt:variant>
      <vt:variant>
        <vt:i4>0</vt:i4>
      </vt:variant>
      <vt:variant>
        <vt:i4>5</vt:i4>
      </vt:variant>
      <vt:variant>
        <vt:lpwstr>https://www.gov.scot/policies/girfec/</vt:lpwstr>
      </vt:variant>
      <vt:variant>
        <vt:lpwstr/>
      </vt:variant>
      <vt:variant>
        <vt:i4>5832783</vt:i4>
      </vt:variant>
      <vt:variant>
        <vt:i4>171</vt:i4>
      </vt:variant>
      <vt:variant>
        <vt:i4>0</vt:i4>
      </vt:variant>
      <vt:variant>
        <vt:i4>5</vt:i4>
      </vt:variant>
      <vt:variant>
        <vt:lpwstr>https://d.docs.live.net/HP Envy/AppData/Local/Microsoft/Windows/INetCache/IE/DJT4PRRI/0031397.pdf Viewed 24/02/18</vt:lpwstr>
      </vt:variant>
      <vt:variant>
        <vt:lpwstr/>
      </vt:variant>
      <vt:variant>
        <vt:i4>589838</vt:i4>
      </vt:variant>
      <vt:variant>
        <vt:i4>168</vt:i4>
      </vt:variant>
      <vt:variant>
        <vt:i4>0</vt:i4>
      </vt:variant>
      <vt:variant>
        <vt:i4>5</vt:i4>
      </vt:variant>
      <vt:variant>
        <vt:lpwstr>https://www.oscr.org.uk/news/safeguarding-and-notifiable-events-two-key-points-for-your-next-meeting</vt:lpwstr>
      </vt:variant>
      <vt:variant>
        <vt:lpwstr/>
      </vt:variant>
      <vt:variant>
        <vt:i4>7405600</vt:i4>
      </vt:variant>
      <vt:variant>
        <vt:i4>165</vt:i4>
      </vt:variant>
      <vt:variant>
        <vt:i4>0</vt:i4>
      </vt:variant>
      <vt:variant>
        <vt:i4>5</vt:i4>
      </vt:variant>
      <vt:variant>
        <vt:lpwstr>https://www.playscotland.org/playful-learning/information-on-playwork/</vt:lpwstr>
      </vt:variant>
      <vt:variant>
        <vt:lpwstr/>
      </vt:variant>
      <vt:variant>
        <vt:i4>2228266</vt:i4>
      </vt:variant>
      <vt:variant>
        <vt:i4>162</vt:i4>
      </vt:variant>
      <vt:variant>
        <vt:i4>0</vt:i4>
      </vt:variant>
      <vt:variant>
        <vt:i4>5</vt:i4>
      </vt:variant>
      <vt:variant>
        <vt:lpwstr>http://www.gov.scot/Publications/2008/09/29114859/2</vt:lpwstr>
      </vt:variant>
      <vt:variant>
        <vt:lpwstr/>
      </vt:variant>
      <vt:variant>
        <vt:i4>65561</vt:i4>
      </vt:variant>
      <vt:variant>
        <vt:i4>159</vt:i4>
      </vt:variant>
      <vt:variant>
        <vt:i4>0</vt:i4>
      </vt:variant>
      <vt:variant>
        <vt:i4>5</vt:i4>
      </vt:variant>
      <vt:variant>
        <vt:lpwstr>http://www.playscotland.org/what-is-play-playwork/information-on-playwork</vt:lpwstr>
      </vt:variant>
      <vt:variant>
        <vt:lpwstr/>
      </vt:variant>
      <vt:variant>
        <vt:i4>6815789</vt:i4>
      </vt:variant>
      <vt:variant>
        <vt:i4>156</vt:i4>
      </vt:variant>
      <vt:variant>
        <vt:i4>0</vt:i4>
      </vt:variant>
      <vt:variant>
        <vt:i4>5</vt:i4>
      </vt:variant>
      <vt:variant>
        <vt:lpwstr>http://www.freeplaynetwork.org.uk/practice/</vt:lpwstr>
      </vt:variant>
      <vt:variant>
        <vt:lpwstr/>
      </vt:variant>
      <vt:variant>
        <vt:i4>6553650</vt:i4>
      </vt:variant>
      <vt:variant>
        <vt:i4>153</vt:i4>
      </vt:variant>
      <vt:variant>
        <vt:i4>0</vt:i4>
      </vt:variant>
      <vt:variant>
        <vt:i4>5</vt:i4>
      </vt:variant>
      <vt:variant>
        <vt:lpwstr>https://www.playscotland.org/wp-content/uploads/assets/Toolkit.pdf</vt:lpwstr>
      </vt:variant>
      <vt:variant>
        <vt:lpwstr/>
      </vt:variant>
      <vt:variant>
        <vt:i4>1966091</vt:i4>
      </vt:variant>
      <vt:variant>
        <vt:i4>150</vt:i4>
      </vt:variant>
      <vt:variant>
        <vt:i4>0</vt:i4>
      </vt:variant>
      <vt:variant>
        <vt:i4>5</vt:i4>
      </vt:variant>
      <vt:variant>
        <vt:lpwstr>http://www.participationworks.org.uk/resources/lets-listen-young-childrens-voices-profiling-and-planning-to-enable-their-participation-in</vt:lpwstr>
      </vt:variant>
      <vt:variant>
        <vt:lpwstr/>
      </vt:variant>
      <vt:variant>
        <vt:i4>4259865</vt:i4>
      </vt:variant>
      <vt:variant>
        <vt:i4>147</vt:i4>
      </vt:variant>
      <vt:variant>
        <vt:i4>0</vt:i4>
      </vt:variant>
      <vt:variant>
        <vt:i4>5</vt:i4>
      </vt:variant>
      <vt:variant>
        <vt:lpwstr>https://education.gov.scot/improvement/Documents/hwb24-ol-support.pdf</vt:lpwstr>
      </vt:variant>
      <vt:variant>
        <vt:lpwstr/>
      </vt:variant>
      <vt:variant>
        <vt:i4>8192121</vt:i4>
      </vt:variant>
      <vt:variant>
        <vt:i4>144</vt:i4>
      </vt:variant>
      <vt:variant>
        <vt:i4>0</vt:i4>
      </vt:variant>
      <vt:variant>
        <vt:i4>5</vt:i4>
      </vt:variant>
      <vt:variant>
        <vt:lpwstr>http://onstrategyhq.com/resources/what-is-the-difference-between-a-business-plan-and-a-strategic-plan/</vt:lpwstr>
      </vt:variant>
      <vt:variant>
        <vt:lpwstr/>
      </vt:variant>
      <vt:variant>
        <vt:i4>1900566</vt:i4>
      </vt:variant>
      <vt:variant>
        <vt:i4>141</vt:i4>
      </vt:variant>
      <vt:variant>
        <vt:i4>0</vt:i4>
      </vt:variant>
      <vt:variant>
        <vt:i4>5</vt:i4>
      </vt:variant>
      <vt:variant>
        <vt:lpwstr>https://www.scotlandscensus.gov.uk/ods-web/area.html</vt:lpwstr>
      </vt:variant>
      <vt:variant>
        <vt:lpwstr/>
      </vt:variant>
      <vt:variant>
        <vt:i4>7864428</vt:i4>
      </vt:variant>
      <vt:variant>
        <vt:i4>138</vt:i4>
      </vt:variant>
      <vt:variant>
        <vt:i4>0</vt:i4>
      </vt:variant>
      <vt:variant>
        <vt:i4>5</vt:i4>
      </vt:variant>
      <vt:variant>
        <vt:lpwstr>http://www.playengland.org.uk/resources/best-play.aspx</vt:lpwstr>
      </vt:variant>
      <vt:variant>
        <vt:lpwstr/>
      </vt:variant>
      <vt:variant>
        <vt:i4>5505030</vt:i4>
      </vt:variant>
      <vt:variant>
        <vt:i4>135</vt:i4>
      </vt:variant>
      <vt:variant>
        <vt:i4>0</vt:i4>
      </vt:variant>
      <vt:variant>
        <vt:i4>5</vt:i4>
      </vt:variant>
      <vt:variant>
        <vt:lpwstr>https://www.simplypsychology.org/bandura.html</vt:lpwstr>
      </vt:variant>
      <vt:variant>
        <vt:lpwstr/>
      </vt:variant>
      <vt:variant>
        <vt:i4>3735671</vt:i4>
      </vt:variant>
      <vt:variant>
        <vt:i4>132</vt:i4>
      </vt:variant>
      <vt:variant>
        <vt:i4>0</vt:i4>
      </vt:variant>
      <vt:variant>
        <vt:i4>5</vt:i4>
      </vt:variant>
      <vt:variant>
        <vt:lpwstr>http://www.playengland.org.uk/resources/play-for-a-change---play,-policy-and-practice-a-review-of-contemporary-perspectives</vt:lpwstr>
      </vt:variant>
      <vt:variant>
        <vt:lpwstr/>
      </vt:variant>
      <vt:variant>
        <vt:i4>8257649</vt:i4>
      </vt:variant>
      <vt:variant>
        <vt:i4>129</vt:i4>
      </vt:variant>
      <vt:variant>
        <vt:i4>0</vt:i4>
      </vt:variant>
      <vt:variant>
        <vt:i4>5</vt:i4>
      </vt:variant>
      <vt:variant>
        <vt:lpwstr>http://www.lcoos.com.au/2014/01/risk-taking-childrens-play/</vt:lpwstr>
      </vt:variant>
      <vt:variant>
        <vt:lpwstr/>
      </vt:variant>
      <vt:variant>
        <vt:i4>786436</vt:i4>
      </vt:variant>
      <vt:variant>
        <vt:i4>126</vt:i4>
      </vt:variant>
      <vt:variant>
        <vt:i4>0</vt:i4>
      </vt:variant>
      <vt:variant>
        <vt:i4>5</vt:i4>
      </vt:variant>
      <vt:variant>
        <vt:lpwstr>http://www.playscotland.org/playful-learning/play-types/</vt:lpwstr>
      </vt:variant>
      <vt:variant>
        <vt:lpwstr/>
      </vt:variant>
      <vt:variant>
        <vt:i4>2555944</vt:i4>
      </vt:variant>
      <vt:variant>
        <vt:i4>123</vt:i4>
      </vt:variant>
      <vt:variant>
        <vt:i4>0</vt:i4>
      </vt:variant>
      <vt:variant>
        <vt:i4>5</vt:i4>
      </vt:variant>
      <vt:variant>
        <vt:lpwstr>https://www.dreamstime.com/royalty-free-stock-photos-kids-play-image187238</vt:lpwstr>
      </vt:variant>
      <vt:variant>
        <vt:lpwstr/>
      </vt:variant>
      <vt:variant>
        <vt:i4>6946848</vt:i4>
      </vt:variant>
      <vt:variant>
        <vt:i4>120</vt:i4>
      </vt:variant>
      <vt:variant>
        <vt:i4>0</vt:i4>
      </vt:variant>
      <vt:variant>
        <vt:i4>5</vt:i4>
      </vt:variant>
      <vt:variant>
        <vt:lpwstr>http://dera.ioe.ac.uk/6233/</vt:lpwstr>
      </vt:variant>
      <vt:variant>
        <vt:lpwstr/>
      </vt:variant>
      <vt:variant>
        <vt:i4>98</vt:i4>
      </vt:variant>
      <vt:variant>
        <vt:i4>117</vt:i4>
      </vt:variant>
      <vt:variant>
        <vt:i4>0</vt:i4>
      </vt:variant>
      <vt:variant>
        <vt:i4>5</vt:i4>
      </vt:variant>
      <vt:variant>
        <vt:lpwstr>http://www.educationscotland.gov.uk/earlyyearsmatters/t/genericcontent_tcm4453334.asp</vt:lpwstr>
      </vt:variant>
      <vt:variant>
        <vt:lpwstr/>
      </vt:variant>
      <vt:variant>
        <vt:i4>6750219</vt:i4>
      </vt:variant>
      <vt:variant>
        <vt:i4>114</vt:i4>
      </vt:variant>
      <vt:variant>
        <vt:i4>0</vt:i4>
      </vt:variant>
      <vt:variant>
        <vt:i4>5</vt:i4>
      </vt:variant>
      <vt:variant>
        <vt:lpwstr>http://www.careinspectorate.com/images/ELC_adult-child_ratios_-_final_29.3.18.pdf</vt:lpwstr>
      </vt:variant>
      <vt:variant>
        <vt:lpwstr/>
      </vt:variant>
      <vt:variant>
        <vt:i4>2555961</vt:i4>
      </vt:variant>
      <vt:variant>
        <vt:i4>111</vt:i4>
      </vt:variant>
      <vt:variant>
        <vt:i4>0</vt:i4>
      </vt:variant>
      <vt:variant>
        <vt:i4>5</vt:i4>
      </vt:variant>
      <vt:variant>
        <vt:lpwstr>http://www.psychologytoday.com/us/blog/freedom-learn/201404/risky-play-why-children-love-it-and-need-it?amp</vt:lpwstr>
      </vt:variant>
      <vt:variant>
        <vt:lpwstr/>
      </vt:variant>
      <vt:variant>
        <vt:i4>5439518</vt:i4>
      </vt:variant>
      <vt:variant>
        <vt:i4>108</vt:i4>
      </vt:variant>
      <vt:variant>
        <vt:i4>0</vt:i4>
      </vt:variant>
      <vt:variant>
        <vt:i4>5</vt:i4>
      </vt:variant>
      <vt:variant>
        <vt:lpwstr>https://gdpr-info.eu/</vt:lpwstr>
      </vt:variant>
      <vt:variant>
        <vt:lpwstr/>
      </vt:variant>
      <vt:variant>
        <vt:i4>4784202</vt:i4>
      </vt:variant>
      <vt:variant>
        <vt:i4>105</vt:i4>
      </vt:variant>
      <vt:variant>
        <vt:i4>0</vt:i4>
      </vt:variant>
      <vt:variant>
        <vt:i4>5</vt:i4>
      </vt:variant>
      <vt:variant>
        <vt:lpwstr>http://www.legislation.gov.uk/ukpa/2010/15/section/39</vt:lpwstr>
      </vt:variant>
      <vt:variant>
        <vt:lpwstr/>
      </vt:variant>
      <vt:variant>
        <vt:i4>4980765</vt:i4>
      </vt:variant>
      <vt:variant>
        <vt:i4>102</vt:i4>
      </vt:variant>
      <vt:variant>
        <vt:i4>0</vt:i4>
      </vt:variant>
      <vt:variant>
        <vt:i4>5</vt:i4>
      </vt:variant>
      <vt:variant>
        <vt:lpwstr>http://education.gov.scot/improvement/documents/elc24-pedagogical-leadership.pptx</vt:lpwstr>
      </vt:variant>
      <vt:variant>
        <vt:lpwstr/>
      </vt:variant>
      <vt:variant>
        <vt:i4>3866658</vt:i4>
      </vt:variant>
      <vt:variant>
        <vt:i4>99</vt:i4>
      </vt:variant>
      <vt:variant>
        <vt:i4>0</vt:i4>
      </vt:variant>
      <vt:variant>
        <vt:i4>5</vt:i4>
      </vt:variant>
      <vt:variant>
        <vt:lpwstr>http://www.educationscotland.gov.uk/thecurriculum/</vt:lpwstr>
      </vt:variant>
      <vt:variant>
        <vt:lpwstr/>
      </vt:variant>
      <vt:variant>
        <vt:i4>720985</vt:i4>
      </vt:variant>
      <vt:variant>
        <vt:i4>96</vt:i4>
      </vt:variant>
      <vt:variant>
        <vt:i4>0</vt:i4>
      </vt:variant>
      <vt:variant>
        <vt:i4>5</vt:i4>
      </vt:variant>
      <vt:variant>
        <vt:lpwstr>https://education.gov.scot/improvement/Documents/Frameworks_SelfEvaluation/FRWK1_NIHeditSelf-evaluationHGIELC/HGIOELC020316Revised.pdf</vt:lpwstr>
      </vt:variant>
      <vt:variant>
        <vt:lpwstr/>
      </vt:variant>
      <vt:variant>
        <vt:i4>720985</vt:i4>
      </vt:variant>
      <vt:variant>
        <vt:i4>93</vt:i4>
      </vt:variant>
      <vt:variant>
        <vt:i4>0</vt:i4>
      </vt:variant>
      <vt:variant>
        <vt:i4>5</vt:i4>
      </vt:variant>
      <vt:variant>
        <vt:lpwstr>https://education.gov.scot/improvement/Documents/Frameworks_SelfEvaluation/FRWK1_NIHeditSelf-evaluationHGIELC/HGIOELC020316Revised.pdf</vt:lpwstr>
      </vt:variant>
      <vt:variant>
        <vt:lpwstr/>
      </vt:variant>
      <vt:variant>
        <vt:i4>7471207</vt:i4>
      </vt:variant>
      <vt:variant>
        <vt:i4>90</vt:i4>
      </vt:variant>
      <vt:variant>
        <vt:i4>0</vt:i4>
      </vt:variant>
      <vt:variant>
        <vt:i4>5</vt:i4>
      </vt:variant>
      <vt:variant>
        <vt:lpwstr>http://www.educationscotland.gov.uk/supportingstudents/partnershipsforsupport/buildinglinks.asp</vt:lpwstr>
      </vt:variant>
      <vt:variant>
        <vt:lpwstr/>
      </vt:variant>
      <vt:variant>
        <vt:i4>655477</vt:i4>
      </vt:variant>
      <vt:variant>
        <vt:i4>87</vt:i4>
      </vt:variant>
      <vt:variant>
        <vt:i4>0</vt:i4>
      </vt:variant>
      <vt:variant>
        <vt:i4>5</vt:i4>
      </vt:variant>
      <vt:variant>
        <vt:lpwstr>http://assets.publishing.services.gov.uk/government/uploads/systems/uploads/attachments_data/file/228870/9780108508066.pdf</vt:lpwstr>
      </vt:variant>
      <vt:variant>
        <vt:lpwstr/>
      </vt:variant>
      <vt:variant>
        <vt:i4>5636212</vt:i4>
      </vt:variant>
      <vt:variant>
        <vt:i4>84</vt:i4>
      </vt:variant>
      <vt:variant>
        <vt:i4>0</vt:i4>
      </vt:variant>
      <vt:variant>
        <vt:i4>5</vt:i4>
      </vt:variant>
      <vt:variant>
        <vt:lpwstr>https://assets.publishing.service.gov.uk/government/uploads/system/uploads/attachment_data/file/272064/5860.pdf</vt:lpwstr>
      </vt:variant>
      <vt:variant>
        <vt:lpwstr/>
      </vt:variant>
      <vt:variant>
        <vt:i4>6946929</vt:i4>
      </vt:variant>
      <vt:variant>
        <vt:i4>81</vt:i4>
      </vt:variant>
      <vt:variant>
        <vt:i4>0</vt:i4>
      </vt:variant>
      <vt:variant>
        <vt:i4>5</vt:i4>
      </vt:variant>
      <vt:variant>
        <vt:lpwstr>http://www.scotland.gov.uk/Resource/Doc/343337/0114216.pdf</vt:lpwstr>
      </vt:variant>
      <vt:variant>
        <vt:lpwstr/>
      </vt:variant>
      <vt:variant>
        <vt:i4>3801213</vt:i4>
      </vt:variant>
      <vt:variant>
        <vt:i4>78</vt:i4>
      </vt:variant>
      <vt:variant>
        <vt:i4>0</vt:i4>
      </vt:variant>
      <vt:variant>
        <vt:i4>5</vt:i4>
      </vt:variant>
      <vt:variant>
        <vt:lpwstr>http://www.playscotland.org/getting-it-right-for-play/</vt:lpwstr>
      </vt:variant>
      <vt:variant>
        <vt:lpwstr/>
      </vt:variant>
      <vt:variant>
        <vt:i4>2818092</vt:i4>
      </vt:variant>
      <vt:variant>
        <vt:i4>75</vt:i4>
      </vt:variant>
      <vt:variant>
        <vt:i4>0</vt:i4>
      </vt:variant>
      <vt:variant>
        <vt:i4>5</vt:i4>
      </vt:variant>
      <vt:variant>
        <vt:lpwstr>http://playtothinksmart.hk/brain-development/brain-development-and-early-learning/</vt:lpwstr>
      </vt:variant>
      <vt:variant>
        <vt:lpwstr/>
      </vt:variant>
      <vt:variant>
        <vt:i4>7864380</vt:i4>
      </vt:variant>
      <vt:variant>
        <vt:i4>72</vt:i4>
      </vt:variant>
      <vt:variant>
        <vt:i4>0</vt:i4>
      </vt:variant>
      <vt:variant>
        <vt:i4>5</vt:i4>
      </vt:variant>
      <vt:variant>
        <vt:lpwstr>http://www.edinburgh.gov.uk/girfec</vt:lpwstr>
      </vt:variant>
      <vt:variant>
        <vt:lpwstr/>
      </vt:variant>
      <vt:variant>
        <vt:i4>458765</vt:i4>
      </vt:variant>
      <vt:variant>
        <vt:i4>69</vt:i4>
      </vt:variant>
      <vt:variant>
        <vt:i4>0</vt:i4>
      </vt:variant>
      <vt:variant>
        <vt:i4>5</vt:i4>
      </vt:variant>
      <vt:variant>
        <vt:lpwstr>http://www.playengland.org.uk/media/120480/planning_for_play.pdf</vt:lpwstr>
      </vt:variant>
      <vt:variant>
        <vt:lpwstr/>
      </vt:variant>
      <vt:variant>
        <vt:i4>6488166</vt:i4>
      </vt:variant>
      <vt:variant>
        <vt:i4>66</vt:i4>
      </vt:variant>
      <vt:variant>
        <vt:i4>0</vt:i4>
      </vt:variant>
      <vt:variant>
        <vt:i4>5</vt:i4>
      </vt:variant>
      <vt:variant>
        <vt:lpwstr>https://www.gov.scot/publications/scotlands-children-children-scotland-act-1995-regulations-guidance-volume-1-support-protection-children-families/pages/2/</vt:lpwstr>
      </vt:variant>
      <vt:variant>
        <vt:lpwstr/>
      </vt:variant>
      <vt:variant>
        <vt:i4>2097279</vt:i4>
      </vt:variant>
      <vt:variant>
        <vt:i4>63</vt:i4>
      </vt:variant>
      <vt:variant>
        <vt:i4>0</vt:i4>
      </vt:variant>
      <vt:variant>
        <vt:i4>5</vt:i4>
      </vt:variant>
      <vt:variant>
        <vt:lpwstr>http://www.legislation.gov.uk/ukpga/1989/41/section/47</vt:lpwstr>
      </vt:variant>
      <vt:variant>
        <vt:lpwstr/>
      </vt:variant>
      <vt:variant>
        <vt:i4>3407971</vt:i4>
      </vt:variant>
      <vt:variant>
        <vt:i4>60</vt:i4>
      </vt:variant>
      <vt:variant>
        <vt:i4>0</vt:i4>
      </vt:variant>
      <vt:variant>
        <vt:i4>5</vt:i4>
      </vt:variant>
      <vt:variant>
        <vt:lpwstr>http://www.careinspectorate.com/images/documents/3091/My_world_outdoors_-_early_years_good_practice_2016.pdf</vt:lpwstr>
      </vt:variant>
      <vt:variant>
        <vt:lpwstr/>
      </vt:variant>
      <vt:variant>
        <vt:i4>7209018</vt:i4>
      </vt:variant>
      <vt:variant>
        <vt:i4>57</vt:i4>
      </vt:variant>
      <vt:variant>
        <vt:i4>0</vt:i4>
      </vt:variant>
      <vt:variant>
        <vt:i4>5</vt:i4>
      </vt:variant>
      <vt:variant>
        <vt:lpwstr>http://carenews.careinspectorate.com/better-results-in-partnership/</vt:lpwstr>
      </vt:variant>
      <vt:variant>
        <vt:lpwstr/>
      </vt:variant>
      <vt:variant>
        <vt:i4>393219</vt:i4>
      </vt:variant>
      <vt:variant>
        <vt:i4>54</vt:i4>
      </vt:variant>
      <vt:variant>
        <vt:i4>0</vt:i4>
      </vt:variant>
      <vt:variant>
        <vt:i4>5</vt:i4>
      </vt:variant>
      <vt:variant>
        <vt:lpwstr>http://hub.careinspectorate.com/knowledge/policy-and-legislation/policy-portals/children-young-people-(scotland)-act/</vt:lpwstr>
      </vt:variant>
      <vt:variant>
        <vt:lpwstr/>
      </vt:variant>
      <vt:variant>
        <vt:i4>1572977</vt:i4>
      </vt:variant>
      <vt:variant>
        <vt:i4>51</vt:i4>
      </vt:variant>
      <vt:variant>
        <vt:i4>0</vt:i4>
      </vt:variant>
      <vt:variant>
        <vt:i4>5</vt:i4>
      </vt:variant>
      <vt:variant>
        <vt:lpwstr>http://playwprkfoundationorg.files.wordepress.com/2016/03/no-14_what_is_playwork.pdf</vt:lpwstr>
      </vt:variant>
      <vt:variant>
        <vt:lpwstr/>
      </vt:variant>
      <vt:variant>
        <vt:i4>3997729</vt:i4>
      </vt:variant>
      <vt:variant>
        <vt:i4>48</vt:i4>
      </vt:variant>
      <vt:variant>
        <vt:i4>0</vt:i4>
      </vt:variant>
      <vt:variant>
        <vt:i4>5</vt:i4>
      </vt:variant>
      <vt:variant>
        <vt:lpwstr>https://downloads.unicef.org.uk/wp-content/uploads/2010/05/UNCRC_summary-1.pdf?_ga=2.32621691.438508940.1555591358-1220506683.1504877113</vt:lpwstr>
      </vt:variant>
      <vt:variant>
        <vt:lpwstr/>
      </vt:variant>
      <vt:variant>
        <vt:i4>852058</vt:i4>
      </vt:variant>
      <vt:variant>
        <vt:i4>45</vt:i4>
      </vt:variant>
      <vt:variant>
        <vt:i4>0</vt:i4>
      </vt:variant>
      <vt:variant>
        <vt:i4>5</vt:i4>
      </vt:variant>
      <vt:variant>
        <vt:lpwstr>http://www.unicef.org/sites/default/files/2019=8-12/UNICEF-Lego-foundation-Learning-through-play.pdf</vt:lpwstr>
      </vt:variant>
      <vt:variant>
        <vt:lpwstr/>
      </vt:variant>
      <vt:variant>
        <vt:i4>7536654</vt:i4>
      </vt:variant>
      <vt:variant>
        <vt:i4>42</vt:i4>
      </vt:variant>
      <vt:variant>
        <vt:i4>0</vt:i4>
      </vt:variant>
      <vt:variant>
        <vt:i4>5</vt:i4>
      </vt:variant>
      <vt:variant>
        <vt:lpwstr>http://www.skillsactive.com/PDF?sectors/playwork_Principles.pdf</vt:lpwstr>
      </vt:variant>
      <vt:variant>
        <vt:lpwstr/>
      </vt:variant>
      <vt:variant>
        <vt:i4>851991</vt:i4>
      </vt:variant>
      <vt:variant>
        <vt:i4>39</vt:i4>
      </vt:variant>
      <vt:variant>
        <vt:i4>0</vt:i4>
      </vt:variant>
      <vt:variant>
        <vt:i4>5</vt:i4>
      </vt:variant>
      <vt:variant>
        <vt:lpwstr>http://www2.gov.scot/resources/0042/00425722.pdf</vt:lpwstr>
      </vt:variant>
      <vt:variant>
        <vt:lpwstr/>
      </vt:variant>
      <vt:variant>
        <vt:i4>6291583</vt:i4>
      </vt:variant>
      <vt:variant>
        <vt:i4>36</vt:i4>
      </vt:variant>
      <vt:variant>
        <vt:i4>0</vt:i4>
      </vt:variant>
      <vt:variant>
        <vt:i4>5</vt:i4>
      </vt:variant>
      <vt:variant>
        <vt:lpwstr>https://hub.careinspectorate.com/media/2544/sg-health-and-social-care-standards.pdf</vt:lpwstr>
      </vt:variant>
      <vt:variant>
        <vt:lpwstr/>
      </vt:variant>
      <vt:variant>
        <vt:i4>7733283</vt:i4>
      </vt:variant>
      <vt:variant>
        <vt:i4>33</vt:i4>
      </vt:variant>
      <vt:variant>
        <vt:i4>0</vt:i4>
      </vt:variant>
      <vt:variant>
        <vt:i4>5</vt:i4>
      </vt:variant>
      <vt:variant>
        <vt:lpwstr>https://www.gov.scot/publication/children-young-people-scptland-act-2014-national-guidance-part-12/pages/3/</vt:lpwstr>
      </vt:variant>
      <vt:variant>
        <vt:lpwstr/>
      </vt:variant>
      <vt:variant>
        <vt:i4>6094864</vt:i4>
      </vt:variant>
      <vt:variant>
        <vt:i4>30</vt:i4>
      </vt:variant>
      <vt:variant>
        <vt:i4>0</vt:i4>
      </vt:variant>
      <vt:variant>
        <vt:i4>5</vt:i4>
      </vt:variant>
      <vt:variant>
        <vt:lpwstr>C:\Users\Little Villagers\AppData\Local\Packages\Microsoft.MicrosoftEdge_8wekyb3d8bbwe\nikki\AppData\Local\Packages\Microsoft.MicrosoftEdge_8wekyb3d8bbwe\TempState\Downloads\Codes of Practice for Social Service Workers and Employers (1).pdf</vt:lpwstr>
      </vt:variant>
      <vt:variant>
        <vt:lpwstr/>
      </vt:variant>
      <vt:variant>
        <vt:i4>3407969</vt:i4>
      </vt:variant>
      <vt:variant>
        <vt:i4>27</vt:i4>
      </vt:variant>
      <vt:variant>
        <vt:i4>0</vt:i4>
      </vt:variant>
      <vt:variant>
        <vt:i4>5</vt:i4>
      </vt:variant>
      <vt:variant>
        <vt:lpwstr>http://www.stepintoleadership.info/assets/pdf/2015-Standard-for-Childhood-Practice.pdf</vt:lpwstr>
      </vt:variant>
      <vt:variant>
        <vt:lpwstr/>
      </vt:variant>
      <vt:variant>
        <vt:i4>6553650</vt:i4>
      </vt:variant>
      <vt:variant>
        <vt:i4>24</vt:i4>
      </vt:variant>
      <vt:variant>
        <vt:i4>0</vt:i4>
      </vt:variant>
      <vt:variant>
        <vt:i4>5</vt:i4>
      </vt:variant>
      <vt:variant>
        <vt:lpwstr>https://www.playscotland.org/wp-content/uploads/assets/Toolkit.pdf</vt:lpwstr>
      </vt:variant>
      <vt:variant>
        <vt:lpwstr/>
      </vt:variant>
      <vt:variant>
        <vt:i4>720985</vt:i4>
      </vt:variant>
      <vt:variant>
        <vt:i4>21</vt:i4>
      </vt:variant>
      <vt:variant>
        <vt:i4>0</vt:i4>
      </vt:variant>
      <vt:variant>
        <vt:i4>5</vt:i4>
      </vt:variant>
      <vt:variant>
        <vt:lpwstr>https://education.gov.scot/improvement/Documents/Frameworks_SelfEvaluation/FRWK1_NIHeditSelf-evaluationHGIELC/HGIOELC020316Revised.pdf</vt:lpwstr>
      </vt:variant>
      <vt:variant>
        <vt:lpwstr/>
      </vt:variant>
      <vt:variant>
        <vt:i4>720985</vt:i4>
      </vt:variant>
      <vt:variant>
        <vt:i4>18</vt:i4>
      </vt:variant>
      <vt:variant>
        <vt:i4>0</vt:i4>
      </vt:variant>
      <vt:variant>
        <vt:i4>5</vt:i4>
      </vt:variant>
      <vt:variant>
        <vt:lpwstr>https://education.gov.scot/improvement/Documents/Frameworks_SelfEvaluation/FRWK1_NIHeditSelf-evaluationHGIELC/HGIOELC020316Revised.pdf</vt:lpwstr>
      </vt:variant>
      <vt:variant>
        <vt:lpwstr/>
      </vt:variant>
      <vt:variant>
        <vt:i4>5636212</vt:i4>
      </vt:variant>
      <vt:variant>
        <vt:i4>15</vt:i4>
      </vt:variant>
      <vt:variant>
        <vt:i4>0</vt:i4>
      </vt:variant>
      <vt:variant>
        <vt:i4>5</vt:i4>
      </vt:variant>
      <vt:variant>
        <vt:lpwstr>https://assets.publishing.service.gov.uk/government/uploads/system/uploads/attachment_data/file/272064/5860.pdf</vt:lpwstr>
      </vt:variant>
      <vt:variant>
        <vt:lpwstr/>
      </vt:variant>
      <vt:variant>
        <vt:i4>2949220</vt:i4>
      </vt:variant>
      <vt:variant>
        <vt:i4>12</vt:i4>
      </vt:variant>
      <vt:variant>
        <vt:i4>0</vt:i4>
      </vt:variant>
      <vt:variant>
        <vt:i4>5</vt:i4>
      </vt:variant>
      <vt:variant>
        <vt:lpwstr>https://pixabay.com/illustrations/social-media-personal-581783/</vt:lpwstr>
      </vt:variant>
      <vt:variant>
        <vt:lpwstr/>
      </vt:variant>
      <vt:variant>
        <vt:i4>6684715</vt:i4>
      </vt:variant>
      <vt:variant>
        <vt:i4>9</vt:i4>
      </vt:variant>
      <vt:variant>
        <vt:i4>0</vt:i4>
      </vt:variant>
      <vt:variant>
        <vt:i4>5</vt:i4>
      </vt:variant>
      <vt:variant>
        <vt:lpwstr>https://pixabay.com/photos/team-teamwork-together-strategy-3393037/</vt:lpwstr>
      </vt:variant>
      <vt:variant>
        <vt:lpwstr/>
      </vt:variant>
      <vt:variant>
        <vt:i4>7340073</vt:i4>
      </vt:variant>
      <vt:variant>
        <vt:i4>6</vt:i4>
      </vt:variant>
      <vt:variant>
        <vt:i4>0</vt:i4>
      </vt:variant>
      <vt:variant>
        <vt:i4>5</vt:i4>
      </vt:variant>
      <vt:variant>
        <vt:lpwstr>https://pixabay.com/illustrations/kids-children-cute-childhood-2030268/</vt:lpwstr>
      </vt:variant>
      <vt:variant>
        <vt:lpwstr/>
      </vt:variant>
      <vt:variant>
        <vt:i4>655378</vt:i4>
      </vt:variant>
      <vt:variant>
        <vt:i4>3</vt:i4>
      </vt:variant>
      <vt:variant>
        <vt:i4>0</vt:i4>
      </vt:variant>
      <vt:variant>
        <vt:i4>5</vt:i4>
      </vt:variant>
      <vt:variant>
        <vt:lpwstr>https://pixabay.com/vectors/boys-girls-kids-children-playing-3350811/</vt:lpwstr>
      </vt:variant>
      <vt:variant>
        <vt:lpwstr/>
      </vt:variant>
      <vt:variant>
        <vt:i4>3407971</vt:i4>
      </vt:variant>
      <vt:variant>
        <vt:i4>0</vt:i4>
      </vt:variant>
      <vt:variant>
        <vt:i4>0</vt:i4>
      </vt:variant>
      <vt:variant>
        <vt:i4>5</vt:i4>
      </vt:variant>
      <vt:variant>
        <vt:lpwstr>http://www.careinspectorate.com/images/documents/3091/My_world_outdoors_-_early_years_good_practice_2016.pdf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 Childhood Practice:</dc:title>
  <dc:creator>Linda Simpson</dc:creator>
  <cp:lastModifiedBy>Little Villagers</cp:lastModifiedBy>
  <cp:revision>4</cp:revision>
  <dcterms:created xsi:type="dcterms:W3CDTF">2019-08-27T07:15:00Z</dcterms:created>
  <dcterms:modified xsi:type="dcterms:W3CDTF">2021-11-19T14:34:00Z</dcterms:modified>
</cp:coreProperties>
</file>